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79" w:rsidRPr="006A65B7" w:rsidRDefault="00E4384A" w:rsidP="00CB631D">
      <w:pPr>
        <w:spacing w:before="100" w:beforeAutospacing="1" w:after="100" w:afterAutospacing="1"/>
        <w:ind w:left="284" w:firstLine="567"/>
        <w:jc w:val="right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A65B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                                                     </w:t>
      </w:r>
      <w:r w:rsidR="00E010F7" w:rsidRPr="006A65B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   </w:t>
      </w:r>
    </w:p>
    <w:p w:rsidR="00C87331" w:rsidRDefault="00C87331" w:rsidP="00C87331">
      <w:pPr>
        <w:spacing w:line="276" w:lineRule="auto"/>
        <w:jc w:val="center"/>
        <w:rPr>
          <w:b/>
          <w:sz w:val="40"/>
          <w:szCs w:val="40"/>
        </w:rPr>
      </w:pPr>
    </w:p>
    <w:p w:rsidR="00C87331" w:rsidRDefault="00C728A1" w:rsidP="00C8733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editId="2F7FAE9C">
            <wp:simplePos x="0" y="0"/>
            <wp:positionH relativeFrom="margin">
              <wp:posOffset>1353185</wp:posOffset>
            </wp:positionH>
            <wp:positionV relativeFrom="margin">
              <wp:posOffset>951865</wp:posOffset>
            </wp:positionV>
            <wp:extent cx="3533775" cy="24860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31" w:rsidRDefault="00C87331" w:rsidP="00C87331">
      <w:pPr>
        <w:spacing w:line="276" w:lineRule="auto"/>
        <w:jc w:val="center"/>
        <w:rPr>
          <w:b/>
          <w:sz w:val="40"/>
          <w:szCs w:val="40"/>
        </w:rPr>
      </w:pPr>
    </w:p>
    <w:p w:rsidR="00C728A1" w:rsidRDefault="00C728A1" w:rsidP="00C87331">
      <w:pPr>
        <w:spacing w:line="276" w:lineRule="auto"/>
        <w:jc w:val="center"/>
        <w:rPr>
          <w:b/>
          <w:sz w:val="40"/>
          <w:szCs w:val="40"/>
        </w:rPr>
      </w:pPr>
    </w:p>
    <w:p w:rsidR="00C728A1" w:rsidRDefault="00C728A1" w:rsidP="00C87331">
      <w:pPr>
        <w:spacing w:line="276" w:lineRule="auto"/>
        <w:jc w:val="center"/>
        <w:rPr>
          <w:b/>
          <w:sz w:val="40"/>
          <w:szCs w:val="40"/>
        </w:rPr>
      </w:pPr>
    </w:p>
    <w:p w:rsidR="00C728A1" w:rsidRDefault="00C728A1" w:rsidP="00C87331">
      <w:pPr>
        <w:spacing w:line="276" w:lineRule="auto"/>
        <w:jc w:val="center"/>
        <w:rPr>
          <w:b/>
          <w:sz w:val="40"/>
          <w:szCs w:val="40"/>
        </w:rPr>
      </w:pPr>
    </w:p>
    <w:p w:rsidR="00C728A1" w:rsidRDefault="00C728A1" w:rsidP="00C87331">
      <w:pPr>
        <w:spacing w:line="276" w:lineRule="auto"/>
        <w:jc w:val="center"/>
        <w:rPr>
          <w:b/>
          <w:sz w:val="40"/>
          <w:szCs w:val="40"/>
        </w:rPr>
      </w:pPr>
    </w:p>
    <w:p w:rsidR="00C728A1" w:rsidRDefault="00C728A1" w:rsidP="00C87331">
      <w:pPr>
        <w:spacing w:line="276" w:lineRule="auto"/>
        <w:jc w:val="center"/>
        <w:rPr>
          <w:b/>
          <w:sz w:val="40"/>
          <w:szCs w:val="40"/>
        </w:rPr>
      </w:pPr>
    </w:p>
    <w:p w:rsidR="00C728A1" w:rsidRDefault="00C728A1" w:rsidP="00C87331">
      <w:pPr>
        <w:spacing w:line="276" w:lineRule="auto"/>
        <w:jc w:val="center"/>
        <w:rPr>
          <w:b/>
          <w:sz w:val="40"/>
          <w:szCs w:val="40"/>
        </w:rPr>
      </w:pPr>
    </w:p>
    <w:p w:rsidR="00C87331" w:rsidRDefault="00C87331" w:rsidP="00C87331">
      <w:pPr>
        <w:spacing w:line="276" w:lineRule="auto"/>
        <w:jc w:val="center"/>
        <w:rPr>
          <w:b/>
          <w:bCs/>
        </w:rPr>
      </w:pPr>
      <w:r>
        <w:rPr>
          <w:b/>
          <w:sz w:val="40"/>
          <w:szCs w:val="40"/>
        </w:rPr>
        <w:t xml:space="preserve">ZAPYTANIE OFERTOWE </w:t>
      </w:r>
    </w:p>
    <w:p w:rsidR="00C87331" w:rsidRDefault="00C87331" w:rsidP="00C87331">
      <w:pPr>
        <w:jc w:val="center"/>
      </w:pPr>
    </w:p>
    <w:p w:rsidR="00C87331" w:rsidRPr="00C87331" w:rsidRDefault="00C87331" w:rsidP="00C87331">
      <w:pPr>
        <w:jc w:val="center"/>
        <w:rPr>
          <w:rFonts w:ascii="Arial" w:hAnsi="Arial" w:cs="Arial"/>
          <w:sz w:val="24"/>
          <w:szCs w:val="24"/>
        </w:rPr>
      </w:pPr>
      <w:r w:rsidRPr="00C87331">
        <w:rPr>
          <w:rFonts w:ascii="Arial" w:hAnsi="Arial" w:cs="Arial"/>
          <w:sz w:val="24"/>
          <w:szCs w:val="24"/>
        </w:rPr>
        <w:t>o wartości poniżej progu określonego w ustawie Prawo zamówień publicznych</w:t>
      </w:r>
    </w:p>
    <w:p w:rsidR="00C87331" w:rsidRPr="00C87331" w:rsidRDefault="00C87331" w:rsidP="00C8733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22"/>
      </w:tblGrid>
      <w:tr w:rsidR="00C87331" w:rsidRPr="00C87331" w:rsidTr="00C87331">
        <w:trPr>
          <w:jc w:val="center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C87331" w:rsidRPr="00C87331" w:rsidRDefault="00C87331" w:rsidP="000834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31">
              <w:rPr>
                <w:rFonts w:ascii="Arial" w:hAnsi="Arial" w:cs="Arial"/>
                <w:sz w:val="24"/>
                <w:szCs w:val="24"/>
                <w:u w:val="single"/>
              </w:rPr>
              <w:t>Przedmiot zamówienia:</w:t>
            </w:r>
            <w:r w:rsidRPr="00C873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7331" w:rsidRPr="00C87331" w:rsidRDefault="00C87331" w:rsidP="00C87331">
            <w:pPr>
              <w:spacing w:line="360" w:lineRule="auto"/>
              <w:ind w:left="284" w:firstLine="4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33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Wykonanie programu funkcjonalno- użytkowego (PFU) na potrzeby przebudowy i moderniz</w:t>
            </w:r>
            <w:r w:rsidR="003626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acji budynku Szkoły Podstawowej</w:t>
            </w:r>
            <w:r w:rsidRPr="00C87331">
              <w:rPr>
                <w:rFonts w:ascii="Arial" w:hAnsi="Arial" w:cs="Arial"/>
                <w:b/>
                <w:sz w:val="24"/>
                <w:szCs w:val="24"/>
              </w:rPr>
              <w:t xml:space="preserve">, przebudowy </w:t>
            </w:r>
            <w:r w:rsidR="003626E3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C87331">
              <w:rPr>
                <w:rFonts w:ascii="Arial" w:hAnsi="Arial" w:cs="Arial"/>
                <w:b/>
                <w:sz w:val="24"/>
                <w:szCs w:val="24"/>
              </w:rPr>
              <w:t>i modernizacji hali sportowej przy ul. Dużej 3 w Markach zmiany zagospodarowania terenu zewnętrznego wokół obiektów.</w:t>
            </w:r>
          </w:p>
          <w:p w:rsidR="00C87331" w:rsidRPr="00C87331" w:rsidRDefault="00C87331" w:rsidP="0008344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87331" w:rsidRDefault="00C87331" w:rsidP="00C87331">
      <w:pPr>
        <w:shd w:val="clear" w:color="auto" w:fill="FFFFFF"/>
        <w:spacing w:after="120"/>
        <w:jc w:val="center"/>
        <w:rPr>
          <w:rFonts w:eastAsia="Times New Roman" w:cs="Tahoma"/>
          <w:b/>
          <w:bCs/>
          <w:lang w:eastAsia="pl-PL"/>
        </w:rPr>
      </w:pPr>
    </w:p>
    <w:p w:rsidR="00C728A1" w:rsidRPr="00C728A1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C728A1">
        <w:rPr>
          <w:rFonts w:ascii="Arial" w:hAnsi="Arial" w:cs="Arial"/>
          <w:b/>
          <w:u w:val="single"/>
        </w:rPr>
        <w:lastRenderedPageBreak/>
        <w:t>I. Informacje o zamawiającym</w:t>
      </w:r>
    </w:p>
    <w:p w:rsidR="00C87331" w:rsidRPr="000D75DC" w:rsidRDefault="00C87331" w:rsidP="00C728A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87331" w:rsidRPr="000D75DC" w:rsidRDefault="00C87331" w:rsidP="00C8733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</w:rPr>
        <w:t>Mareckie Inwestycje Miejskie Sp. z o.o. wpisana do Rejestru Przedsiębiorców Krajowego Rejestru Sądowego prowadzonego przez Sąd Rejonowy dla m. ST. Warszawy XIV Wydział Gospodarczy Krajowego Rejestru Sadowego pod numerem KRS 0000429387, NIP 125-161-62-59, REGON: 14607127</w:t>
      </w:r>
    </w:p>
    <w:p w:rsidR="00C87331" w:rsidRPr="000D75DC" w:rsidRDefault="00C87331" w:rsidP="00C8733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</w:rPr>
        <w:t>Siedziba: ul. Wspólna 40, 05-270 Marki</w:t>
      </w:r>
    </w:p>
    <w:p w:rsidR="00C87331" w:rsidRPr="000D75DC" w:rsidRDefault="00C87331" w:rsidP="00C87331">
      <w:pPr>
        <w:pStyle w:val="Akapitzlist"/>
        <w:numPr>
          <w:ilvl w:val="0"/>
          <w:numId w:val="46"/>
        </w:numPr>
        <w:spacing w:line="276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0D75DC">
        <w:rPr>
          <w:rFonts w:ascii="Arial" w:hAnsi="Arial" w:cs="Arial"/>
          <w:color w:val="000000"/>
        </w:rPr>
        <w:t xml:space="preserve">Strona internetowa: </w:t>
      </w:r>
      <w:hyperlink r:id="rId9" w:history="1">
        <w:r w:rsidRPr="000D75DC">
          <w:rPr>
            <w:rStyle w:val="Hipercze"/>
            <w:rFonts w:ascii="Arial" w:hAnsi="Arial" w:cs="Arial"/>
          </w:rPr>
          <w:t>www.mareckieinwestycje.pl</w:t>
        </w:r>
      </w:hyperlink>
    </w:p>
    <w:p w:rsidR="00C87331" w:rsidRPr="000D75DC" w:rsidRDefault="00C87331" w:rsidP="00C87331">
      <w:pPr>
        <w:pStyle w:val="Akapitzlist"/>
        <w:numPr>
          <w:ilvl w:val="0"/>
          <w:numId w:val="46"/>
        </w:numPr>
        <w:spacing w:line="276" w:lineRule="auto"/>
        <w:jc w:val="both"/>
        <w:rPr>
          <w:rStyle w:val="Hipercze"/>
          <w:rFonts w:ascii="Arial" w:hAnsi="Arial" w:cs="Arial"/>
          <w:b/>
          <w:color w:val="auto"/>
        </w:rPr>
      </w:pPr>
      <w:r w:rsidRPr="000D75DC">
        <w:rPr>
          <w:rFonts w:ascii="Arial" w:hAnsi="Arial" w:cs="Arial"/>
        </w:rPr>
        <w:t xml:space="preserve">Adres poczty elektronicznej: </w:t>
      </w:r>
      <w:hyperlink r:id="rId10" w:history="1">
        <w:r w:rsidRPr="000D75DC">
          <w:rPr>
            <w:rStyle w:val="Hipercze"/>
            <w:rFonts w:ascii="Arial" w:hAnsi="Arial" w:cs="Arial"/>
          </w:rPr>
          <w:t>zamowienia@mareckieinwestycje.pl</w:t>
        </w:r>
      </w:hyperlink>
    </w:p>
    <w:p w:rsidR="00C87331" w:rsidRPr="000D75DC" w:rsidRDefault="00C87331" w:rsidP="00C8733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</w:rPr>
        <w:t>Telefon:  22 100 23 33</w:t>
      </w:r>
    </w:p>
    <w:p w:rsidR="00C728A1" w:rsidRPr="000D75DC" w:rsidRDefault="00C87331" w:rsidP="00C728A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</w:rPr>
        <w:t xml:space="preserve">Godziny pracy zamawiającego: poniedziałek - piątek 8:00 – 16:00 </w:t>
      </w:r>
    </w:p>
    <w:p w:rsidR="00C728A1" w:rsidRPr="000D75DC" w:rsidRDefault="00C728A1" w:rsidP="00C728A1">
      <w:pPr>
        <w:pStyle w:val="Akapitzlist"/>
        <w:spacing w:line="276" w:lineRule="auto"/>
        <w:ind w:left="1004"/>
        <w:jc w:val="both"/>
        <w:rPr>
          <w:rFonts w:ascii="Arial" w:hAnsi="Arial" w:cs="Arial"/>
          <w:b/>
          <w:u w:val="single"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II. Przedmiot zamówienia</w:t>
      </w:r>
    </w:p>
    <w:p w:rsidR="00C87331" w:rsidRPr="000D75DC" w:rsidRDefault="00C87331" w:rsidP="00C87331">
      <w:pPr>
        <w:tabs>
          <w:tab w:val="left" w:pos="426"/>
        </w:tabs>
        <w:jc w:val="both"/>
        <w:rPr>
          <w:rFonts w:ascii="Arial" w:hAnsi="Arial" w:cs="Arial"/>
          <w:i/>
        </w:rPr>
      </w:pPr>
    </w:p>
    <w:tbl>
      <w:tblPr>
        <w:tblStyle w:val="Tabelalisty1jasnaakcent1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2886"/>
        <w:gridCol w:w="5485"/>
      </w:tblGrid>
      <w:tr w:rsidR="00C87331" w:rsidRPr="000D75DC" w:rsidTr="00C8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Cs w:val="0"/>
                <w:i/>
                <w:lang w:eastAsia="pl-PL"/>
              </w:rPr>
            </w:pP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lang w:eastAsia="pl-PL"/>
              </w:rPr>
            </w:pPr>
          </w:p>
        </w:tc>
      </w:tr>
      <w:tr w:rsidR="00C87331" w:rsidRPr="000D75DC" w:rsidTr="00C8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Cs w:val="0"/>
                <w:i/>
                <w:lang w:eastAsia="pl-PL"/>
              </w:rPr>
            </w:pPr>
            <w:r w:rsidRPr="000D75DC">
              <w:rPr>
                <w:rFonts w:ascii="Arial" w:hAnsi="Arial" w:cs="Arial"/>
                <w:i/>
              </w:rPr>
              <w:t xml:space="preserve">CPV:   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eastAsia="pl-PL"/>
              </w:rPr>
            </w:pPr>
          </w:p>
        </w:tc>
      </w:tr>
      <w:tr w:rsidR="00C87331" w:rsidRPr="000D75DC" w:rsidTr="00C8733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 w:val="0"/>
                <w:bCs w:val="0"/>
                <w:i/>
                <w:lang w:eastAsia="pl-PL"/>
              </w:rPr>
            </w:pPr>
            <w:r w:rsidRPr="000D75DC">
              <w:rPr>
                <w:rFonts w:ascii="Arial" w:hAnsi="Arial" w:cs="Arial"/>
                <w:b w:val="0"/>
                <w:i/>
              </w:rPr>
              <w:t>71220000-6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eastAsia="pl-PL"/>
              </w:rPr>
            </w:pPr>
            <w:r w:rsidRPr="000D75DC">
              <w:rPr>
                <w:rFonts w:ascii="Arial" w:hAnsi="Arial" w:cs="Arial"/>
                <w:i/>
              </w:rPr>
              <w:t>Usługi projektowania architektonicznego</w:t>
            </w:r>
          </w:p>
        </w:tc>
      </w:tr>
      <w:tr w:rsidR="00C87331" w:rsidRPr="000D75DC" w:rsidTr="00C8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 w:val="0"/>
                <w:bCs w:val="0"/>
                <w:i/>
                <w:lang w:eastAsia="pl-PL"/>
              </w:rPr>
            </w:pPr>
            <w:r w:rsidRPr="000D75DC">
              <w:rPr>
                <w:rFonts w:ascii="Arial" w:hAnsi="Arial" w:cs="Arial"/>
                <w:b w:val="0"/>
                <w:i/>
              </w:rPr>
              <w:t>71240000-2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eastAsia="pl-PL"/>
              </w:rPr>
            </w:pPr>
            <w:r w:rsidRPr="000D75DC">
              <w:rPr>
                <w:rFonts w:ascii="Arial" w:hAnsi="Arial" w:cs="Arial"/>
                <w:i/>
              </w:rPr>
              <w:t>Usługi architektoniczne, inżynieryjne i planowania</w:t>
            </w:r>
          </w:p>
        </w:tc>
      </w:tr>
      <w:tr w:rsidR="00C87331" w:rsidRPr="000D75DC" w:rsidTr="00C8733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 w:val="0"/>
                <w:bCs w:val="0"/>
                <w:i/>
                <w:lang w:eastAsia="pl-PL"/>
              </w:rPr>
            </w:pPr>
            <w:r w:rsidRPr="000D75DC">
              <w:rPr>
                <w:rFonts w:ascii="Arial" w:hAnsi="Arial" w:cs="Arial"/>
                <w:b w:val="0"/>
                <w:i/>
              </w:rPr>
              <w:t>71250000-5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eastAsia="pl-PL"/>
              </w:rPr>
            </w:pPr>
            <w:r w:rsidRPr="000D75DC">
              <w:rPr>
                <w:rFonts w:ascii="Arial" w:hAnsi="Arial" w:cs="Arial"/>
                <w:i/>
              </w:rPr>
              <w:t>Usługi architektoniczne, inżynieryjne i pomiarowe</w:t>
            </w:r>
          </w:p>
        </w:tc>
      </w:tr>
      <w:tr w:rsidR="00C87331" w:rsidRPr="000D75DC" w:rsidTr="00C8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 w:val="0"/>
                <w:bCs w:val="0"/>
                <w:i/>
                <w:lang w:eastAsia="pl-PL"/>
              </w:rPr>
            </w:pPr>
            <w:r w:rsidRPr="000D75DC">
              <w:rPr>
                <w:rFonts w:ascii="Arial" w:hAnsi="Arial" w:cs="Arial"/>
                <w:b w:val="0"/>
                <w:i/>
              </w:rPr>
              <w:t>71320000-7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eastAsia="pl-PL"/>
              </w:rPr>
            </w:pPr>
            <w:r w:rsidRPr="000D75DC">
              <w:rPr>
                <w:rFonts w:ascii="Arial" w:hAnsi="Arial" w:cs="Arial"/>
                <w:i/>
              </w:rPr>
              <w:t>Usługi inżynieryjne w zakresie projektowania</w:t>
            </w:r>
          </w:p>
        </w:tc>
      </w:tr>
      <w:tr w:rsidR="00C87331" w:rsidRPr="000D75DC" w:rsidTr="00C8733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 w:val="0"/>
                <w:bCs w:val="0"/>
                <w:i/>
                <w:lang w:eastAsia="pl-PL"/>
              </w:rPr>
            </w:pPr>
            <w:r w:rsidRPr="000D75DC">
              <w:rPr>
                <w:rFonts w:ascii="Arial" w:hAnsi="Arial" w:cs="Arial"/>
                <w:b w:val="0"/>
                <w:i/>
              </w:rPr>
              <w:t>71330000-0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tabs>
                <w:tab w:val="left" w:pos="567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D75DC">
              <w:rPr>
                <w:rFonts w:ascii="Arial" w:hAnsi="Arial" w:cs="Arial"/>
                <w:i/>
              </w:rPr>
              <w:t>Różne usługi inżynieryjne</w:t>
            </w:r>
          </w:p>
        </w:tc>
      </w:tr>
      <w:tr w:rsidR="00C87331" w:rsidRPr="000D75DC" w:rsidTr="00C8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C87331" w:rsidRPr="000D75DC" w:rsidRDefault="00C87331" w:rsidP="00C87331">
            <w:pPr>
              <w:rPr>
                <w:rFonts w:ascii="Arial" w:hAnsi="Arial" w:cs="Arial"/>
                <w:b w:val="0"/>
                <w:i/>
              </w:rPr>
            </w:pPr>
            <w:r w:rsidRPr="000D75DC">
              <w:rPr>
                <w:rFonts w:ascii="Arial" w:hAnsi="Arial" w:cs="Arial"/>
                <w:b w:val="0"/>
                <w:i/>
              </w:rPr>
              <w:t>71420000-8</w:t>
            </w:r>
          </w:p>
        </w:tc>
        <w:tc>
          <w:tcPr>
            <w:tcW w:w="5485" w:type="dxa"/>
          </w:tcPr>
          <w:p w:rsidR="00C87331" w:rsidRPr="000D75DC" w:rsidRDefault="00C87331" w:rsidP="00C87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eastAsia="pl-PL"/>
              </w:rPr>
            </w:pPr>
            <w:r w:rsidRPr="000D75DC">
              <w:rPr>
                <w:rFonts w:ascii="Arial" w:hAnsi="Arial" w:cs="Arial"/>
                <w:i/>
              </w:rPr>
              <w:t>Architektoniczne usługi zagospodarowania terenu</w:t>
            </w:r>
          </w:p>
        </w:tc>
      </w:tr>
    </w:tbl>
    <w:p w:rsidR="005D51B6" w:rsidRPr="000D75DC" w:rsidRDefault="005D51B6" w:rsidP="005D51B6">
      <w:pPr>
        <w:tabs>
          <w:tab w:val="left" w:pos="567"/>
        </w:tabs>
        <w:autoSpaceDE w:val="0"/>
        <w:autoSpaceDN w:val="0"/>
        <w:adjustRightInd w:val="0"/>
        <w:ind w:left="851"/>
        <w:rPr>
          <w:rFonts w:ascii="Arial" w:hAnsi="Arial" w:cs="Arial"/>
          <w:i/>
        </w:rPr>
      </w:pPr>
    </w:p>
    <w:p w:rsidR="003C69BA" w:rsidRPr="000D75DC" w:rsidRDefault="003C69BA" w:rsidP="003C69BA">
      <w:pPr>
        <w:ind w:left="708" w:firstLine="708"/>
        <w:rPr>
          <w:rFonts w:ascii="Arial" w:hAnsi="Arial" w:cs="Arial"/>
          <w:bCs/>
          <w:i/>
          <w:lang w:eastAsia="pl-PL"/>
        </w:rPr>
      </w:pPr>
    </w:p>
    <w:p w:rsidR="00DD7100" w:rsidRPr="000D75DC" w:rsidRDefault="0020504A" w:rsidP="00C87331">
      <w:pPr>
        <w:spacing w:line="276" w:lineRule="auto"/>
        <w:ind w:left="284"/>
        <w:jc w:val="both"/>
        <w:rPr>
          <w:rFonts w:ascii="Arial" w:hAnsi="Arial" w:cs="Arial"/>
        </w:rPr>
      </w:pPr>
      <w:r w:rsidRPr="000D75DC">
        <w:rPr>
          <w:rFonts w:ascii="Arial" w:eastAsia="Times New Roman" w:hAnsi="Arial" w:cs="Arial"/>
          <w:lang w:eastAsia="pl-PL"/>
        </w:rPr>
        <w:t xml:space="preserve">Przedmiotem zamówienia jest </w:t>
      </w:r>
      <w:r w:rsidR="005D51B6" w:rsidRPr="000D75DC">
        <w:rPr>
          <w:rFonts w:ascii="Arial" w:eastAsia="Times New Roman" w:hAnsi="Arial" w:cs="Arial"/>
          <w:b/>
          <w:lang w:eastAsia="pl-PL"/>
        </w:rPr>
        <w:t>wykonanie programu funkcjonalno</w:t>
      </w:r>
      <w:r w:rsidR="009134C4" w:rsidRPr="000D75DC">
        <w:rPr>
          <w:rFonts w:ascii="Arial" w:eastAsia="Times New Roman" w:hAnsi="Arial" w:cs="Arial"/>
          <w:b/>
          <w:lang w:eastAsia="pl-PL"/>
        </w:rPr>
        <w:t xml:space="preserve">- </w:t>
      </w:r>
      <w:r w:rsidR="005D51B6" w:rsidRPr="000D75DC">
        <w:rPr>
          <w:rFonts w:ascii="Arial" w:eastAsia="Times New Roman" w:hAnsi="Arial" w:cs="Arial"/>
          <w:b/>
          <w:lang w:eastAsia="pl-PL"/>
        </w:rPr>
        <w:t>użytkowego</w:t>
      </w:r>
      <w:r w:rsidR="00911B58" w:rsidRPr="000D75DC">
        <w:rPr>
          <w:rFonts w:ascii="Arial" w:eastAsia="Times New Roman" w:hAnsi="Arial" w:cs="Arial"/>
          <w:b/>
          <w:lang w:eastAsia="pl-PL"/>
        </w:rPr>
        <w:t xml:space="preserve"> </w:t>
      </w:r>
      <w:r w:rsidR="009134C4" w:rsidRPr="000D75DC">
        <w:rPr>
          <w:rFonts w:ascii="Arial" w:eastAsia="Times New Roman" w:hAnsi="Arial" w:cs="Arial"/>
          <w:b/>
          <w:lang w:eastAsia="pl-PL"/>
        </w:rPr>
        <w:t>(</w:t>
      </w:r>
      <w:r w:rsidR="00911B58" w:rsidRPr="000D75DC">
        <w:rPr>
          <w:rFonts w:ascii="Arial" w:eastAsia="Times New Roman" w:hAnsi="Arial" w:cs="Arial"/>
          <w:b/>
          <w:lang w:eastAsia="pl-PL"/>
        </w:rPr>
        <w:t>PFU</w:t>
      </w:r>
      <w:r w:rsidR="009134C4" w:rsidRPr="000D75DC">
        <w:rPr>
          <w:rFonts w:ascii="Arial" w:eastAsia="Times New Roman" w:hAnsi="Arial" w:cs="Arial"/>
          <w:b/>
          <w:lang w:eastAsia="pl-PL"/>
        </w:rPr>
        <w:t>)</w:t>
      </w:r>
      <w:r w:rsidR="00911B58" w:rsidRPr="000D75DC">
        <w:rPr>
          <w:rFonts w:ascii="Arial" w:eastAsia="Times New Roman" w:hAnsi="Arial" w:cs="Arial"/>
          <w:b/>
          <w:lang w:eastAsia="pl-PL"/>
        </w:rPr>
        <w:t xml:space="preserve"> </w:t>
      </w:r>
      <w:r w:rsidR="005D51B6" w:rsidRPr="000D75DC">
        <w:rPr>
          <w:rFonts w:ascii="Arial" w:eastAsia="Times New Roman" w:hAnsi="Arial" w:cs="Arial"/>
          <w:lang w:eastAsia="pl-PL"/>
        </w:rPr>
        <w:t>na</w:t>
      </w:r>
      <w:r w:rsidR="005D51B6" w:rsidRPr="000D75DC">
        <w:rPr>
          <w:rFonts w:ascii="Arial" w:eastAsia="Times New Roman" w:hAnsi="Arial" w:cs="Arial"/>
          <w:b/>
          <w:lang w:eastAsia="pl-PL"/>
        </w:rPr>
        <w:t xml:space="preserve"> </w:t>
      </w:r>
      <w:r w:rsidR="005D51B6" w:rsidRPr="000D75DC">
        <w:rPr>
          <w:rFonts w:ascii="Arial" w:eastAsia="Times New Roman" w:hAnsi="Arial" w:cs="Arial"/>
          <w:lang w:eastAsia="pl-PL"/>
        </w:rPr>
        <w:t>potrzeby</w:t>
      </w:r>
      <w:r w:rsidR="00643C7D" w:rsidRPr="000D75DC">
        <w:rPr>
          <w:rFonts w:ascii="Arial" w:eastAsia="Times New Roman" w:hAnsi="Arial" w:cs="Arial"/>
          <w:lang w:eastAsia="pl-PL"/>
        </w:rPr>
        <w:t xml:space="preserve"> </w:t>
      </w:r>
      <w:r w:rsidR="000D57DE" w:rsidRPr="000D75DC">
        <w:rPr>
          <w:rFonts w:ascii="Arial" w:eastAsia="Times New Roman" w:hAnsi="Arial" w:cs="Arial"/>
          <w:lang w:eastAsia="pl-PL"/>
        </w:rPr>
        <w:t>przebudowy i modernizacji</w:t>
      </w:r>
      <w:r w:rsidR="00643C7D" w:rsidRPr="000D75DC">
        <w:rPr>
          <w:rFonts w:ascii="Arial" w:eastAsia="Times New Roman" w:hAnsi="Arial" w:cs="Arial"/>
          <w:lang w:eastAsia="pl-PL"/>
        </w:rPr>
        <w:t xml:space="preserve"> </w:t>
      </w:r>
      <w:r w:rsidR="005D51B6" w:rsidRPr="000D75DC">
        <w:rPr>
          <w:rFonts w:ascii="Arial" w:eastAsia="Times New Roman" w:hAnsi="Arial" w:cs="Arial"/>
          <w:lang w:eastAsia="pl-PL"/>
        </w:rPr>
        <w:t>budynku</w:t>
      </w:r>
      <w:r w:rsidR="005D51B6" w:rsidRPr="000D75DC">
        <w:rPr>
          <w:rFonts w:ascii="Arial" w:eastAsia="Times New Roman" w:hAnsi="Arial" w:cs="Arial"/>
          <w:b/>
          <w:lang w:eastAsia="pl-PL"/>
        </w:rPr>
        <w:t xml:space="preserve"> </w:t>
      </w:r>
      <w:r w:rsidR="005D51B6" w:rsidRPr="000D75DC">
        <w:rPr>
          <w:rFonts w:ascii="Arial" w:eastAsia="Times New Roman" w:hAnsi="Arial" w:cs="Arial"/>
          <w:lang w:eastAsia="pl-PL"/>
        </w:rPr>
        <w:t xml:space="preserve">Szkoły Podstawowej </w:t>
      </w:r>
      <w:r w:rsidR="00DD7100" w:rsidRPr="000D75DC">
        <w:rPr>
          <w:rFonts w:ascii="Arial" w:hAnsi="Arial" w:cs="Arial"/>
        </w:rPr>
        <w:t xml:space="preserve">, </w:t>
      </w:r>
      <w:r w:rsidR="005D51B6" w:rsidRPr="000D75DC">
        <w:rPr>
          <w:rFonts w:ascii="Arial" w:hAnsi="Arial" w:cs="Arial"/>
        </w:rPr>
        <w:t>przebudowy</w:t>
      </w:r>
      <w:r w:rsidR="000D57DE" w:rsidRPr="000D75DC">
        <w:rPr>
          <w:rFonts w:ascii="Arial" w:hAnsi="Arial" w:cs="Arial"/>
        </w:rPr>
        <w:t xml:space="preserve"> i modernizacji</w:t>
      </w:r>
      <w:r w:rsidR="005D51B6" w:rsidRPr="000D75DC">
        <w:rPr>
          <w:rFonts w:ascii="Arial" w:hAnsi="Arial" w:cs="Arial"/>
        </w:rPr>
        <w:t xml:space="preserve"> hali sportowej przy ul. Dużej 3 w Markach</w:t>
      </w:r>
      <w:r w:rsidR="00DD7100" w:rsidRPr="000D75DC">
        <w:rPr>
          <w:rFonts w:ascii="Arial" w:hAnsi="Arial" w:cs="Arial"/>
        </w:rPr>
        <w:t xml:space="preserve"> </w:t>
      </w:r>
      <w:r w:rsidR="000D57DE" w:rsidRPr="000D75DC">
        <w:rPr>
          <w:rFonts w:ascii="Arial" w:hAnsi="Arial" w:cs="Arial"/>
        </w:rPr>
        <w:t>zmiany zagospodarowania</w:t>
      </w:r>
      <w:r w:rsidR="00DD7100" w:rsidRPr="000D75DC">
        <w:rPr>
          <w:rFonts w:ascii="Arial" w:hAnsi="Arial" w:cs="Arial"/>
        </w:rPr>
        <w:t xml:space="preserve"> terenu zewnętrznego wokół obiektów.</w:t>
      </w:r>
    </w:p>
    <w:p w:rsidR="00C87331" w:rsidRPr="000D75DC" w:rsidRDefault="00145E89" w:rsidP="00C8733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Przedmiot zamówienia należy wykonać z należytą starannością i zgodnie z zasadami wiedzy technicznej, obowiązującymi w tym zakresie przepisami szczegółowymi oraz normami, aprobatami, specyfikacjami technicznymi. Wykonawca zobowiązany jest do zachowania w tajemnicy wszelkich informacji uzyskanych od zamawiającego w związku z wykonaniem przedmiotu zmówienia.</w:t>
      </w:r>
    </w:p>
    <w:p w:rsidR="00C87331" w:rsidRPr="000D75DC" w:rsidRDefault="0090248E" w:rsidP="00C8733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 xml:space="preserve">Budynek Szkoły Podstawowej jest budynkiem dwukondygnacyjnym, częściowo podpiwniczonym o łącznej powierzchni użytkowej 1771 m2.  Zakres </w:t>
      </w:r>
      <w:r w:rsidR="000D57DE" w:rsidRPr="000D75DC">
        <w:rPr>
          <w:rFonts w:ascii="Arial" w:hAnsi="Arial" w:cs="Arial"/>
        </w:rPr>
        <w:t>przebudowy i modernizacji</w:t>
      </w:r>
      <w:r w:rsidRPr="000D75DC">
        <w:rPr>
          <w:rFonts w:ascii="Arial" w:hAnsi="Arial" w:cs="Arial"/>
        </w:rPr>
        <w:t xml:space="preserve"> obejmuje wszystkie branże</w:t>
      </w:r>
      <w:r w:rsidR="00F052B5" w:rsidRPr="000D75DC">
        <w:rPr>
          <w:rFonts w:ascii="Arial" w:hAnsi="Arial" w:cs="Arial"/>
        </w:rPr>
        <w:t xml:space="preserve">: architektoniczną, </w:t>
      </w:r>
      <w:r w:rsidR="00A83D95" w:rsidRPr="000D75DC">
        <w:rPr>
          <w:rFonts w:ascii="Arial" w:hAnsi="Arial" w:cs="Arial"/>
        </w:rPr>
        <w:t>konstrukcyjno-</w:t>
      </w:r>
      <w:r w:rsidR="00F052B5" w:rsidRPr="000D75DC">
        <w:rPr>
          <w:rFonts w:ascii="Arial" w:hAnsi="Arial" w:cs="Arial"/>
        </w:rPr>
        <w:t>budowlaną, sanitarną, elektryczną i teletechniczną (instalacje niskoprądowe)</w:t>
      </w:r>
      <w:r w:rsidRPr="000D75DC">
        <w:rPr>
          <w:rFonts w:ascii="Arial" w:hAnsi="Arial" w:cs="Arial"/>
        </w:rPr>
        <w:t xml:space="preserve"> w tym dostosowanie obiektu dla osób niepełnosprawnych</w:t>
      </w:r>
      <w:r w:rsidR="000D57DE" w:rsidRPr="000D75DC">
        <w:rPr>
          <w:rFonts w:ascii="Arial" w:hAnsi="Arial" w:cs="Arial"/>
        </w:rPr>
        <w:t xml:space="preserve"> oraz wyposażenie i technologię kuchni. </w:t>
      </w:r>
    </w:p>
    <w:p w:rsidR="00C87331" w:rsidRPr="000D75DC" w:rsidRDefault="0090248E" w:rsidP="00C8733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Budynek hali sportowej jest obiektem dwukondygnacyjnym o łącznej powierzchni użytkowej 2303 m2. Zakres przebudowy</w:t>
      </w:r>
      <w:r w:rsidR="000D57DE" w:rsidRPr="000D75DC">
        <w:rPr>
          <w:rFonts w:ascii="Arial" w:hAnsi="Arial" w:cs="Arial"/>
        </w:rPr>
        <w:t xml:space="preserve"> i modernizacji</w:t>
      </w:r>
      <w:r w:rsidRPr="000D75DC">
        <w:rPr>
          <w:rFonts w:ascii="Arial" w:hAnsi="Arial" w:cs="Arial"/>
        </w:rPr>
        <w:t xml:space="preserve"> obejmuje wszystkie branże</w:t>
      </w:r>
      <w:r w:rsidR="00F052B5" w:rsidRPr="000D75DC">
        <w:rPr>
          <w:rFonts w:ascii="Arial" w:hAnsi="Arial" w:cs="Arial"/>
        </w:rPr>
        <w:t xml:space="preserve">: architektoniczną, </w:t>
      </w:r>
      <w:r w:rsidR="00503175" w:rsidRPr="000D75DC">
        <w:rPr>
          <w:rFonts w:ascii="Arial" w:hAnsi="Arial" w:cs="Arial"/>
        </w:rPr>
        <w:t>konstrukcyjno</w:t>
      </w:r>
      <w:r w:rsidR="00F052B5" w:rsidRPr="000D75DC">
        <w:rPr>
          <w:rFonts w:ascii="Arial" w:hAnsi="Arial" w:cs="Arial"/>
        </w:rPr>
        <w:t>-</w:t>
      </w:r>
      <w:r w:rsidR="00503175" w:rsidRPr="000D75DC">
        <w:rPr>
          <w:rFonts w:ascii="Arial" w:hAnsi="Arial" w:cs="Arial"/>
        </w:rPr>
        <w:t>budowlaną</w:t>
      </w:r>
      <w:r w:rsidR="00F052B5" w:rsidRPr="000D75DC">
        <w:rPr>
          <w:rFonts w:ascii="Arial" w:hAnsi="Arial" w:cs="Arial"/>
        </w:rPr>
        <w:t xml:space="preserve">, sanitarną, elektryczną i teletechniczną </w:t>
      </w:r>
      <w:r w:rsidR="00C87331" w:rsidRPr="000D75DC">
        <w:rPr>
          <w:rFonts w:ascii="Arial" w:hAnsi="Arial" w:cs="Arial"/>
        </w:rPr>
        <w:t xml:space="preserve">                          (</w:t>
      </w:r>
      <w:r w:rsidR="00F052B5" w:rsidRPr="000D75DC">
        <w:rPr>
          <w:rFonts w:ascii="Arial" w:hAnsi="Arial" w:cs="Arial"/>
        </w:rPr>
        <w:t xml:space="preserve">instalacje niskoprądowe) </w:t>
      </w:r>
      <w:r w:rsidRPr="000D75DC">
        <w:rPr>
          <w:rFonts w:ascii="Arial" w:hAnsi="Arial" w:cs="Arial"/>
        </w:rPr>
        <w:t>w tym m.in.: wykonanie wzmocnienia podłoża pod fundamentami oraz napraw</w:t>
      </w:r>
      <w:r w:rsidR="00503175" w:rsidRPr="000D75DC">
        <w:rPr>
          <w:rFonts w:ascii="Arial" w:hAnsi="Arial" w:cs="Arial"/>
        </w:rPr>
        <w:t xml:space="preserve"> konstrukcyjnych</w:t>
      </w:r>
      <w:r w:rsidRPr="000D75DC">
        <w:rPr>
          <w:rFonts w:ascii="Arial" w:hAnsi="Arial" w:cs="Arial"/>
        </w:rPr>
        <w:t xml:space="preserve"> wynikających z przeprowadzonej ekspertyzy technicznej</w:t>
      </w:r>
      <w:r w:rsidR="00F052B5" w:rsidRPr="000D75DC">
        <w:rPr>
          <w:rFonts w:ascii="Arial" w:hAnsi="Arial" w:cs="Arial"/>
        </w:rPr>
        <w:t xml:space="preserve"> obiektu.</w:t>
      </w:r>
    </w:p>
    <w:p w:rsidR="00C87331" w:rsidRPr="000D75DC" w:rsidRDefault="00503175" w:rsidP="00C8733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lastRenderedPageBreak/>
        <w:t>PFU powinno zawierać wykaz niezbędnych opracowań do przeprowadzenia przebudowy</w:t>
      </w:r>
      <w:r w:rsidR="006C6C66" w:rsidRPr="000D75DC">
        <w:rPr>
          <w:rFonts w:ascii="Arial" w:hAnsi="Arial" w:cs="Arial"/>
        </w:rPr>
        <w:t xml:space="preserve"> i modernizacji </w:t>
      </w:r>
      <w:r w:rsidR="00FE5E20" w:rsidRPr="000D75DC">
        <w:rPr>
          <w:rFonts w:ascii="Arial" w:hAnsi="Arial" w:cs="Arial"/>
        </w:rPr>
        <w:t>obiektów</w:t>
      </w:r>
      <w:r w:rsidR="00C728A1" w:rsidRPr="000D75DC">
        <w:rPr>
          <w:rFonts w:ascii="Arial" w:hAnsi="Arial" w:cs="Arial"/>
        </w:rPr>
        <w:t xml:space="preserve"> wraz z kalkulacją kosztów w zakresie dokumentacji projektowej oraz robót budowlanych</w:t>
      </w:r>
      <w:r w:rsidRPr="000D75DC">
        <w:rPr>
          <w:rFonts w:ascii="Arial" w:hAnsi="Arial" w:cs="Arial"/>
        </w:rPr>
        <w:t>.</w:t>
      </w:r>
      <w:r w:rsidR="00FE5E20" w:rsidRPr="000D75DC">
        <w:rPr>
          <w:rFonts w:ascii="Arial" w:hAnsi="Arial" w:cs="Arial"/>
        </w:rPr>
        <w:t xml:space="preserve"> Podczas przygotowywania dokumentacji PFU należy rozważyć wprowadzenie pewnych modyfikacji wynikających z preferencji Inwestora. Szeroki zakres </w:t>
      </w:r>
      <w:r w:rsidR="006C6C66" w:rsidRPr="000D75DC">
        <w:rPr>
          <w:rFonts w:ascii="Arial" w:hAnsi="Arial" w:cs="Arial"/>
        </w:rPr>
        <w:t>przebudowy i modernizacji</w:t>
      </w:r>
      <w:r w:rsidR="00FE5E20" w:rsidRPr="000D75DC">
        <w:rPr>
          <w:rFonts w:ascii="Arial" w:hAnsi="Arial" w:cs="Arial"/>
        </w:rPr>
        <w:t xml:space="preserve"> umożliwia bowiem wprowadzenie zmian związanych z dostosowaniem budynk</w:t>
      </w:r>
      <w:r w:rsidR="006C6C66" w:rsidRPr="000D75DC">
        <w:rPr>
          <w:rFonts w:ascii="Arial" w:hAnsi="Arial" w:cs="Arial"/>
        </w:rPr>
        <w:t>ów</w:t>
      </w:r>
      <w:r w:rsidR="00FE5E20" w:rsidRPr="000D75DC">
        <w:rPr>
          <w:rFonts w:ascii="Arial" w:hAnsi="Arial" w:cs="Arial"/>
        </w:rPr>
        <w:t xml:space="preserve">  do nowych rozwiązań technicznych (np. w zakresie podłóg sportowych</w:t>
      </w:r>
      <w:r w:rsidR="00A83D95" w:rsidRPr="000D75DC">
        <w:rPr>
          <w:rFonts w:ascii="Arial" w:hAnsi="Arial" w:cs="Arial"/>
        </w:rPr>
        <w:t>, wyposażenia</w:t>
      </w:r>
      <w:r w:rsidR="00FE5E20" w:rsidRPr="000D75DC">
        <w:rPr>
          <w:rFonts w:ascii="Arial" w:hAnsi="Arial" w:cs="Arial"/>
        </w:rPr>
        <w:t>)</w:t>
      </w:r>
    </w:p>
    <w:p w:rsidR="00911B58" w:rsidRPr="000D75DC" w:rsidRDefault="00911B58" w:rsidP="00C8733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Całość dokumentacji PFU należy dostarczyć  zamawiającemu w formie wydruku</w:t>
      </w:r>
      <w:r w:rsidR="00A83D95" w:rsidRPr="000D75DC">
        <w:rPr>
          <w:rFonts w:ascii="Arial" w:hAnsi="Arial" w:cs="Arial"/>
        </w:rPr>
        <w:t xml:space="preserve"> – 3 egz.</w:t>
      </w:r>
      <w:r w:rsidRPr="000D75DC">
        <w:rPr>
          <w:rFonts w:ascii="Arial" w:hAnsi="Arial" w:cs="Arial"/>
        </w:rPr>
        <w:t xml:space="preserve"> (wersja papierowa) oraz  w postaci elektronicznej na nośniku zawierającym komplet dokumentów w postaci plików PDF odpowiednio posegregowanych i ułożonych.</w:t>
      </w:r>
    </w:p>
    <w:p w:rsidR="00643C7D" w:rsidRPr="000D75DC" w:rsidRDefault="00643C7D" w:rsidP="002772EC">
      <w:pPr>
        <w:spacing w:line="276" w:lineRule="auto"/>
        <w:jc w:val="both"/>
        <w:rPr>
          <w:rFonts w:ascii="Arial" w:hAnsi="Arial" w:cs="Arial"/>
        </w:rPr>
      </w:pPr>
    </w:p>
    <w:p w:rsidR="003B606E" w:rsidRPr="000D75DC" w:rsidRDefault="003B606E" w:rsidP="00C8733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0D75DC">
        <w:rPr>
          <w:rFonts w:ascii="Arial" w:hAnsi="Arial" w:cs="Arial"/>
          <w:b/>
          <w:bCs/>
        </w:rPr>
        <w:t>Wszystkie rozwiązania dotyczące zakresu opracowania jak i wyposażenia musza zostać skonsultowane z Zamawiającym, w celu weryfikacji najlepszego rozwiązania.</w:t>
      </w:r>
    </w:p>
    <w:p w:rsidR="00C728A1" w:rsidRPr="000D75DC" w:rsidRDefault="00C728A1" w:rsidP="00C8733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</w:p>
    <w:p w:rsidR="00C728A1" w:rsidRPr="000D75DC" w:rsidRDefault="00C728A1" w:rsidP="00C8733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III. Termin wykonania zamówienia</w:t>
      </w:r>
    </w:p>
    <w:p w:rsidR="005D51B6" w:rsidRPr="000D75DC" w:rsidRDefault="005D51B6" w:rsidP="005D51B6">
      <w:pPr>
        <w:spacing w:line="276" w:lineRule="auto"/>
        <w:jc w:val="both"/>
        <w:rPr>
          <w:rFonts w:ascii="Arial" w:hAnsi="Arial" w:cs="Arial"/>
        </w:rPr>
      </w:pPr>
    </w:p>
    <w:p w:rsidR="00906EEB" w:rsidRPr="000D75DC" w:rsidRDefault="005D51B6" w:rsidP="00C728A1">
      <w:pPr>
        <w:ind w:left="284"/>
        <w:jc w:val="both"/>
        <w:rPr>
          <w:rFonts w:ascii="Arial" w:hAnsi="Arial" w:cs="Arial"/>
        </w:rPr>
      </w:pPr>
      <w:r w:rsidRPr="000D75DC">
        <w:rPr>
          <w:rFonts w:ascii="Arial" w:eastAsia="Times New Roman" w:hAnsi="Arial" w:cs="Arial"/>
          <w:b/>
          <w:lang w:eastAsia="pl-PL"/>
        </w:rPr>
        <w:t xml:space="preserve"> </w:t>
      </w:r>
      <w:r w:rsidR="0020504A" w:rsidRPr="000D75DC">
        <w:rPr>
          <w:rFonts w:ascii="Arial" w:eastAsia="Times New Roman" w:hAnsi="Arial" w:cs="Arial"/>
          <w:lang w:eastAsia="pl-PL"/>
        </w:rPr>
        <w:t xml:space="preserve"> </w:t>
      </w:r>
      <w:r w:rsidR="00906EEB" w:rsidRPr="000D75DC">
        <w:rPr>
          <w:rFonts w:ascii="Arial" w:hAnsi="Arial" w:cs="Arial"/>
          <w:b/>
        </w:rPr>
        <w:t xml:space="preserve">                         </w:t>
      </w:r>
    </w:p>
    <w:p w:rsidR="00E15A5F" w:rsidRPr="000D75DC" w:rsidRDefault="006A65B7" w:rsidP="006A65B7">
      <w:pPr>
        <w:ind w:firstLine="284"/>
        <w:jc w:val="both"/>
        <w:rPr>
          <w:rFonts w:ascii="Arial" w:hAnsi="Arial" w:cs="Arial"/>
          <w:b/>
        </w:rPr>
      </w:pPr>
      <w:r w:rsidRPr="000D75DC">
        <w:rPr>
          <w:rFonts w:ascii="Arial" w:hAnsi="Arial" w:cs="Arial"/>
        </w:rPr>
        <w:t>T</w:t>
      </w:r>
      <w:r w:rsidR="00380A5A" w:rsidRPr="000D75DC">
        <w:rPr>
          <w:rFonts w:ascii="Arial" w:hAnsi="Arial" w:cs="Arial"/>
        </w:rPr>
        <w:t>ermin realizacji</w:t>
      </w:r>
      <w:r w:rsidR="00906EEB" w:rsidRPr="000D75DC">
        <w:rPr>
          <w:rFonts w:ascii="Arial" w:hAnsi="Arial" w:cs="Arial"/>
        </w:rPr>
        <w:t xml:space="preserve">: </w:t>
      </w:r>
      <w:r w:rsidR="002772EC" w:rsidRPr="000D75DC">
        <w:rPr>
          <w:rFonts w:ascii="Arial" w:hAnsi="Arial" w:cs="Arial"/>
          <w:b/>
        </w:rPr>
        <w:t>9</w:t>
      </w:r>
      <w:r w:rsidR="005D51B6" w:rsidRPr="000D75DC">
        <w:rPr>
          <w:rFonts w:ascii="Arial" w:hAnsi="Arial" w:cs="Arial"/>
          <w:b/>
        </w:rPr>
        <w:t>0 dni od daty podpisania umowy.</w:t>
      </w:r>
    </w:p>
    <w:p w:rsidR="00C728A1" w:rsidRPr="000D75DC" w:rsidRDefault="00C728A1" w:rsidP="006A65B7">
      <w:pPr>
        <w:ind w:firstLine="284"/>
        <w:jc w:val="both"/>
        <w:rPr>
          <w:rFonts w:ascii="Arial" w:hAnsi="Arial" w:cs="Arial"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IV. Warunki udziału w postępowaniu</w:t>
      </w:r>
    </w:p>
    <w:p w:rsidR="003F0A36" w:rsidRPr="000D75DC" w:rsidRDefault="003F0A36" w:rsidP="003F0A36">
      <w:pPr>
        <w:jc w:val="both"/>
        <w:rPr>
          <w:rFonts w:ascii="Arial" w:hAnsi="Arial" w:cs="Arial"/>
          <w:b/>
        </w:rPr>
      </w:pPr>
    </w:p>
    <w:p w:rsidR="006A65B7" w:rsidRPr="000D75DC" w:rsidRDefault="003D4E56" w:rsidP="003D4E56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line="276" w:lineRule="auto"/>
        <w:ind w:left="567" w:hanging="283"/>
        <w:jc w:val="both"/>
        <w:textAlignment w:val="baseline"/>
        <w:rPr>
          <w:rFonts w:ascii="Arial" w:eastAsia="Arial" w:hAnsi="Arial" w:cs="Arial"/>
          <w:kern w:val="3"/>
          <w:lang w:eastAsia="pl-PL" w:bidi="pl-PL"/>
        </w:rPr>
      </w:pPr>
      <w:r w:rsidRPr="000D75DC">
        <w:rPr>
          <w:rFonts w:ascii="Arial" w:eastAsia="Arial" w:hAnsi="Arial" w:cs="Arial"/>
          <w:kern w:val="3"/>
          <w:lang w:eastAsia="pl-PL" w:bidi="pl-PL"/>
        </w:rPr>
        <w:t>O udzielenie zamówienia mog</w:t>
      </w:r>
      <w:r w:rsidR="006A65B7" w:rsidRPr="000D75DC">
        <w:rPr>
          <w:rFonts w:ascii="Arial" w:eastAsia="Arial" w:hAnsi="Arial" w:cs="Arial"/>
          <w:kern w:val="3"/>
          <w:lang w:eastAsia="pl-PL" w:bidi="pl-PL"/>
        </w:rPr>
        <w:t>ą ubiegać się W</w:t>
      </w:r>
      <w:r w:rsidRPr="000D75DC">
        <w:rPr>
          <w:rFonts w:ascii="Arial" w:eastAsia="Arial" w:hAnsi="Arial" w:cs="Arial"/>
          <w:kern w:val="3"/>
          <w:lang w:eastAsia="pl-PL" w:bidi="pl-PL"/>
        </w:rPr>
        <w:t>ykonawcy, którzy</w:t>
      </w:r>
      <w:r w:rsidR="006A65B7" w:rsidRPr="000D75DC">
        <w:rPr>
          <w:rFonts w:ascii="Arial" w:eastAsia="Arial" w:hAnsi="Arial" w:cs="Arial"/>
          <w:kern w:val="3"/>
          <w:lang w:eastAsia="pl-PL" w:bidi="pl-PL"/>
        </w:rPr>
        <w:t>:</w:t>
      </w:r>
    </w:p>
    <w:p w:rsidR="006A65B7" w:rsidRPr="000D75DC" w:rsidRDefault="00A95D49" w:rsidP="006A65B7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jc w:val="both"/>
        <w:textAlignment w:val="baseline"/>
        <w:rPr>
          <w:rFonts w:ascii="Arial" w:eastAsia="Arial" w:hAnsi="Arial" w:cs="Arial"/>
          <w:color w:val="FF0000"/>
          <w:kern w:val="3"/>
          <w:lang w:eastAsia="pl-PL" w:bidi="pl-PL"/>
        </w:rPr>
      </w:pPr>
      <w:r w:rsidRPr="000D75DC">
        <w:rPr>
          <w:rFonts w:ascii="Arial" w:eastAsia="Arial" w:hAnsi="Arial" w:cs="Arial"/>
          <w:kern w:val="3"/>
          <w:lang w:bidi="pl-PL"/>
        </w:rPr>
        <w:t xml:space="preserve">Dysponują osobami które </w:t>
      </w:r>
      <w:r w:rsidR="003D4E56" w:rsidRPr="000D75DC">
        <w:rPr>
          <w:rFonts w:ascii="Arial" w:eastAsia="Arial" w:hAnsi="Arial" w:cs="Arial"/>
          <w:kern w:val="3"/>
          <w:lang w:val="x-none" w:bidi="pl-PL"/>
        </w:rPr>
        <w:t xml:space="preserve">w okresie ostatnich </w:t>
      </w:r>
      <w:r w:rsidRPr="000D75DC">
        <w:rPr>
          <w:rFonts w:ascii="Arial" w:eastAsia="Arial" w:hAnsi="Arial" w:cs="Arial"/>
          <w:b/>
          <w:kern w:val="3"/>
          <w:lang w:bidi="pl-PL"/>
        </w:rPr>
        <w:t>siedmiu</w:t>
      </w:r>
      <w:r w:rsidR="003D4E56" w:rsidRPr="000D75DC">
        <w:rPr>
          <w:rFonts w:ascii="Arial" w:eastAsia="Arial" w:hAnsi="Arial" w:cs="Arial"/>
          <w:b/>
          <w:kern w:val="3"/>
          <w:lang w:val="x-none" w:bidi="pl-PL"/>
        </w:rPr>
        <w:t xml:space="preserve"> lat</w:t>
      </w:r>
      <w:r w:rsidR="003D4E56" w:rsidRPr="000D75DC">
        <w:rPr>
          <w:rFonts w:ascii="Arial" w:eastAsia="Arial" w:hAnsi="Arial" w:cs="Arial"/>
          <w:kern w:val="3"/>
          <w:lang w:val="x-none" w:bidi="pl-PL"/>
        </w:rPr>
        <w:t xml:space="preserve"> przed upływem terminu składania, wykonał</w:t>
      </w:r>
      <w:r w:rsidRPr="000D75DC">
        <w:rPr>
          <w:rFonts w:ascii="Arial" w:eastAsia="Arial" w:hAnsi="Arial" w:cs="Arial"/>
          <w:kern w:val="3"/>
          <w:lang w:bidi="pl-PL"/>
        </w:rPr>
        <w:t>y</w:t>
      </w:r>
      <w:r w:rsidR="003D4E56" w:rsidRPr="000D75DC">
        <w:rPr>
          <w:rFonts w:ascii="Arial" w:eastAsia="Arial" w:hAnsi="Arial" w:cs="Arial"/>
          <w:kern w:val="3"/>
          <w:lang w:val="x-none" w:bidi="pl-PL"/>
        </w:rPr>
        <w:t xml:space="preserve"> należycie</w:t>
      </w:r>
      <w:r w:rsidR="003D4E56" w:rsidRPr="000D75DC">
        <w:rPr>
          <w:rFonts w:ascii="Arial" w:eastAsia="Arial" w:hAnsi="Arial" w:cs="Arial"/>
          <w:kern w:val="3"/>
          <w:lang w:bidi="pl-PL"/>
        </w:rPr>
        <w:t xml:space="preserve"> co najmniej</w:t>
      </w:r>
      <w:r w:rsidR="003D4E56" w:rsidRPr="000D75DC">
        <w:rPr>
          <w:rFonts w:ascii="Arial" w:eastAsia="Arial" w:hAnsi="Arial" w:cs="Arial"/>
          <w:b/>
          <w:kern w:val="3"/>
          <w:lang w:val="x-none" w:bidi="pl-PL"/>
        </w:rPr>
        <w:t xml:space="preserve"> </w:t>
      </w:r>
      <w:r w:rsidR="003D4E56" w:rsidRPr="000D75DC">
        <w:rPr>
          <w:rFonts w:ascii="Arial" w:eastAsia="Arial" w:hAnsi="Arial" w:cs="Arial"/>
          <w:kern w:val="3"/>
          <w:lang w:bidi="pl-PL"/>
        </w:rPr>
        <w:t>dwa</w:t>
      </w:r>
      <w:r w:rsidR="00B70F27" w:rsidRPr="000D75DC">
        <w:rPr>
          <w:rFonts w:ascii="Arial" w:eastAsia="Arial" w:hAnsi="Arial" w:cs="Arial"/>
          <w:kern w:val="3"/>
          <w:lang w:bidi="pl-PL"/>
        </w:rPr>
        <w:t xml:space="preserve"> programy</w:t>
      </w:r>
      <w:r w:rsidR="003D4E56" w:rsidRPr="000D75DC">
        <w:rPr>
          <w:rFonts w:ascii="Arial" w:eastAsia="Arial" w:hAnsi="Arial" w:cs="Arial"/>
          <w:kern w:val="3"/>
          <w:lang w:bidi="pl-PL"/>
        </w:rPr>
        <w:t xml:space="preserve"> funkcjonalno</w:t>
      </w:r>
      <w:r w:rsidR="006669F7" w:rsidRPr="000D75DC">
        <w:rPr>
          <w:rFonts w:ascii="Arial" w:eastAsia="Arial" w:hAnsi="Arial" w:cs="Arial"/>
          <w:kern w:val="3"/>
          <w:lang w:bidi="pl-PL"/>
        </w:rPr>
        <w:t xml:space="preserve">- </w:t>
      </w:r>
      <w:r w:rsidR="003D4E56" w:rsidRPr="000D75DC">
        <w:rPr>
          <w:rFonts w:ascii="Arial" w:eastAsia="Arial" w:hAnsi="Arial" w:cs="Arial"/>
          <w:kern w:val="3"/>
          <w:lang w:bidi="pl-PL"/>
        </w:rPr>
        <w:t>użytkowe  dotyczące remontu/przebudowy/budowy budynku użyteczności publicznej</w:t>
      </w:r>
      <w:r w:rsidRPr="000D75DC">
        <w:rPr>
          <w:rFonts w:ascii="Arial" w:eastAsia="Arial" w:hAnsi="Arial" w:cs="Arial"/>
          <w:kern w:val="3"/>
          <w:lang w:bidi="pl-PL"/>
        </w:rPr>
        <w:t xml:space="preserve"> o powierzchni min. 1000 m2 </w:t>
      </w:r>
      <w:r w:rsidR="003D4E56" w:rsidRPr="000D75DC">
        <w:rPr>
          <w:rFonts w:ascii="Arial" w:eastAsia="Arial" w:hAnsi="Arial" w:cs="Arial"/>
          <w:kern w:val="3"/>
          <w:lang w:bidi="pl-PL"/>
        </w:rPr>
        <w:t xml:space="preserve"> </w:t>
      </w:r>
      <w:r w:rsidR="003D4E56" w:rsidRPr="000D75DC">
        <w:rPr>
          <w:rFonts w:ascii="Arial" w:eastAsia="Arial" w:hAnsi="Arial" w:cs="Arial"/>
          <w:kern w:val="3"/>
          <w:lang w:val="x-none" w:bidi="pl-PL"/>
        </w:rPr>
        <w:t>wraz z instalacjami sanitarnymi, elektrycznymi i teletechnicznymi</w:t>
      </w:r>
      <w:r w:rsidR="003D4E56" w:rsidRPr="000D75DC">
        <w:rPr>
          <w:rFonts w:ascii="Arial" w:eastAsia="Arial" w:hAnsi="Arial" w:cs="Arial"/>
          <w:kern w:val="3"/>
          <w:lang w:bidi="pl-PL"/>
        </w:rPr>
        <w:t xml:space="preserve"> oraz</w:t>
      </w:r>
      <w:r w:rsidR="003D4E56" w:rsidRPr="000D75DC">
        <w:rPr>
          <w:rFonts w:ascii="Arial" w:eastAsia="Arial" w:hAnsi="Arial" w:cs="Arial"/>
          <w:kern w:val="3"/>
          <w:lang w:val="x-none" w:bidi="pl-PL"/>
        </w:rPr>
        <w:t xml:space="preserve"> zagospodarowani</w:t>
      </w:r>
      <w:r w:rsidR="003D4E56" w:rsidRPr="000D75DC">
        <w:rPr>
          <w:rFonts w:ascii="Arial" w:eastAsia="Arial" w:hAnsi="Arial" w:cs="Arial"/>
          <w:kern w:val="3"/>
          <w:lang w:bidi="pl-PL"/>
        </w:rPr>
        <w:t>em</w:t>
      </w:r>
      <w:r w:rsidR="003D4E56" w:rsidRPr="000D75DC">
        <w:rPr>
          <w:rFonts w:ascii="Arial" w:eastAsia="Arial" w:hAnsi="Arial" w:cs="Arial"/>
          <w:kern w:val="3"/>
          <w:lang w:val="x-none" w:bidi="pl-PL"/>
        </w:rPr>
        <w:t xml:space="preserve"> terenu</w:t>
      </w:r>
      <w:r w:rsidR="006A65B7" w:rsidRPr="000D75DC">
        <w:rPr>
          <w:rFonts w:ascii="Arial" w:eastAsia="Arial" w:hAnsi="Arial" w:cs="Arial"/>
          <w:kern w:val="3"/>
          <w:lang w:bidi="pl-PL"/>
        </w:rPr>
        <w:t>,</w:t>
      </w:r>
      <w:r w:rsidRPr="000D75DC">
        <w:rPr>
          <w:rFonts w:ascii="Arial" w:eastAsia="Arial" w:hAnsi="Arial" w:cs="Arial"/>
          <w:kern w:val="3"/>
          <w:lang w:bidi="pl-PL"/>
        </w:rPr>
        <w:t xml:space="preserve"> na podstawie których zrealizowano projekty wielobranżowe</w:t>
      </w:r>
    </w:p>
    <w:p w:rsidR="006A65B7" w:rsidRPr="000D75DC" w:rsidRDefault="006A65B7" w:rsidP="006A65B7">
      <w:pPr>
        <w:pStyle w:val="Akapitzlist"/>
        <w:widowControl w:val="0"/>
        <w:shd w:val="clear" w:color="auto" w:fill="FFFFFF"/>
        <w:autoSpaceDE w:val="0"/>
        <w:autoSpaceDN w:val="0"/>
        <w:spacing w:after="160" w:line="276" w:lineRule="auto"/>
        <w:ind w:left="1335"/>
        <w:jc w:val="both"/>
        <w:textAlignment w:val="baseline"/>
        <w:rPr>
          <w:rFonts w:ascii="Arial" w:eastAsia="Arial" w:hAnsi="Arial" w:cs="Arial"/>
          <w:b/>
          <w:kern w:val="3"/>
          <w:lang w:val="x-none" w:bidi="pl-PL"/>
        </w:rPr>
      </w:pPr>
      <w:r w:rsidRPr="000D75DC">
        <w:rPr>
          <w:rFonts w:ascii="Arial" w:eastAsia="Arial" w:hAnsi="Arial" w:cs="Arial"/>
          <w:color w:val="000000"/>
          <w:kern w:val="3"/>
          <w:u w:val="single"/>
          <w:lang w:bidi="pl-PL"/>
        </w:rPr>
        <w:t>Dodatkowo doświadczenie zawodowe stanowi jedno z kryteriów oceny ofert.</w:t>
      </w:r>
    </w:p>
    <w:p w:rsidR="006A65B7" w:rsidRPr="000D75DC" w:rsidRDefault="006A65B7" w:rsidP="006A65B7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jc w:val="both"/>
        <w:textAlignment w:val="baseline"/>
        <w:rPr>
          <w:rFonts w:ascii="Arial" w:eastAsia="Arial" w:hAnsi="Arial" w:cs="Arial"/>
          <w:kern w:val="3"/>
          <w:lang w:eastAsia="pl-PL" w:bidi="pl-PL"/>
        </w:rPr>
      </w:pPr>
      <w:r w:rsidRPr="000D75DC">
        <w:rPr>
          <w:rFonts w:ascii="Arial" w:eastAsia="Arial" w:hAnsi="Arial" w:cs="Arial"/>
          <w:kern w:val="3"/>
          <w:lang w:eastAsia="pl-PL" w:bidi="pl-PL"/>
        </w:rPr>
        <w:t xml:space="preserve">dysponuje osobami, które będą uczestniczyć w wykonywaniu zamówienia posiadającymi następujące kwalifikacje i doświadczenie, </w:t>
      </w:r>
      <w:r w:rsidRPr="000D75DC">
        <w:rPr>
          <w:rFonts w:ascii="Arial" w:eastAsia="Arial" w:hAnsi="Arial" w:cs="Arial"/>
          <w:b/>
          <w:kern w:val="3"/>
          <w:u w:val="single"/>
          <w:lang w:eastAsia="pl-PL" w:bidi="pl-PL"/>
        </w:rPr>
        <w:t>co najmniej po 1 osobie dla każdej z branż:</w:t>
      </w:r>
    </w:p>
    <w:p w:rsidR="00A95D49" w:rsidRPr="000D75DC" w:rsidRDefault="00A95D49" w:rsidP="00A95D49">
      <w:pPr>
        <w:pStyle w:val="Akapitzlist"/>
        <w:widowControl w:val="0"/>
        <w:autoSpaceDE w:val="0"/>
        <w:autoSpaceDN w:val="0"/>
        <w:spacing w:line="276" w:lineRule="auto"/>
        <w:ind w:left="1335"/>
        <w:jc w:val="both"/>
        <w:textAlignment w:val="baseline"/>
        <w:rPr>
          <w:rFonts w:ascii="Arial" w:eastAsia="Arial" w:hAnsi="Arial" w:cs="Arial"/>
          <w:kern w:val="3"/>
          <w:lang w:eastAsia="pl-PL" w:bidi="pl-PL"/>
        </w:rPr>
      </w:pPr>
    </w:p>
    <w:p w:rsidR="00A95D49" w:rsidRPr="000D75DC" w:rsidRDefault="00A95D49" w:rsidP="00A95D49">
      <w:pPr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ind w:left="1985" w:hanging="425"/>
        <w:contextualSpacing/>
        <w:jc w:val="both"/>
        <w:textAlignment w:val="baseline"/>
        <w:rPr>
          <w:rFonts w:ascii="Arial" w:eastAsia="Arial" w:hAnsi="Arial" w:cs="Arial"/>
          <w:kern w:val="3"/>
          <w:lang w:val="x-none" w:bidi="pl-PL"/>
        </w:rPr>
      </w:pPr>
      <w:r w:rsidRPr="000D75DC">
        <w:rPr>
          <w:rFonts w:ascii="Arial" w:hAnsi="Arial" w:cs="Arial"/>
          <w:b/>
        </w:rPr>
        <w:t xml:space="preserve">projektant z uprawnieniami </w:t>
      </w:r>
      <w:r w:rsidRPr="000D75DC">
        <w:rPr>
          <w:rFonts w:ascii="Arial" w:hAnsi="Arial" w:cs="Arial"/>
        </w:rPr>
        <w:t>do projektowania bez ograniczeń w specjalności architektonicznej. Okres posiadania wymaganych uprawnień minimum 5 lat. Doświadczenie zawodowe  minimum 5 lat.</w:t>
      </w:r>
    </w:p>
    <w:p w:rsidR="006A65B7" w:rsidRPr="000D75DC" w:rsidRDefault="006A65B7" w:rsidP="006A65B7">
      <w:pPr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ind w:left="1985" w:hanging="425"/>
        <w:contextualSpacing/>
        <w:jc w:val="both"/>
        <w:textAlignment w:val="baseline"/>
        <w:rPr>
          <w:rFonts w:ascii="Arial" w:eastAsia="Arial" w:hAnsi="Arial" w:cs="Arial"/>
          <w:color w:val="000000"/>
          <w:kern w:val="3"/>
          <w:lang w:val="x-none" w:bidi="pl-PL"/>
        </w:rPr>
      </w:pPr>
      <w:r w:rsidRPr="000D75DC">
        <w:rPr>
          <w:rFonts w:ascii="Arial" w:hAnsi="Arial" w:cs="Arial"/>
          <w:b/>
        </w:rPr>
        <w:t>projektant z uprawnieniami budowlanymi</w:t>
      </w:r>
      <w:r w:rsidRPr="000D75DC">
        <w:rPr>
          <w:rFonts w:ascii="Arial" w:hAnsi="Arial" w:cs="Arial"/>
        </w:rPr>
        <w:t xml:space="preserve"> do projektowania w specjalności do projektowania bez ograniczeń w specjalności konstrukcyjno-budowlanej bez ograniczeń. Okres posiadania wymaganych uprawnień minimum 5 lat. Doświadczenie zawodowe  minimum 5 lat.</w:t>
      </w:r>
    </w:p>
    <w:p w:rsidR="006A65B7" w:rsidRPr="000D75DC" w:rsidRDefault="006A65B7" w:rsidP="006A65B7">
      <w:pPr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ind w:left="1985" w:hanging="425"/>
        <w:contextualSpacing/>
        <w:jc w:val="both"/>
        <w:textAlignment w:val="baseline"/>
        <w:rPr>
          <w:rFonts w:ascii="Arial" w:eastAsia="Arial" w:hAnsi="Arial" w:cs="Arial"/>
          <w:color w:val="000000"/>
          <w:kern w:val="3"/>
          <w:lang w:val="x-none" w:bidi="pl-PL"/>
        </w:rPr>
      </w:pPr>
      <w:r w:rsidRPr="000D75DC">
        <w:rPr>
          <w:rFonts w:ascii="Arial" w:hAnsi="Arial" w:cs="Arial"/>
          <w:b/>
        </w:rPr>
        <w:t>projektant z uprawnieniami budowlanymi</w:t>
      </w:r>
      <w:r w:rsidRPr="000D75DC">
        <w:rPr>
          <w:rFonts w:ascii="Arial" w:hAnsi="Arial" w:cs="Arial"/>
        </w:rPr>
        <w:t xml:space="preserve"> do projektowania w specjalności instalacyjnej, w zakresie sieci, instalacji i urządzeń elektrycznych i elektroenergetycznych bez ograniczeń. Okres posiadania wymaganych uprawnień minimum 5 lat. Doświadczenie zawodowe  minimum 5 lat.</w:t>
      </w:r>
    </w:p>
    <w:p w:rsidR="006A65B7" w:rsidRPr="000D75DC" w:rsidRDefault="006A65B7" w:rsidP="006A65B7">
      <w:pPr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ind w:left="1985" w:hanging="425"/>
        <w:contextualSpacing/>
        <w:jc w:val="both"/>
        <w:textAlignment w:val="baseline"/>
        <w:rPr>
          <w:rFonts w:ascii="Arial" w:eastAsia="Arial" w:hAnsi="Arial" w:cs="Arial"/>
          <w:color w:val="000000"/>
          <w:kern w:val="3"/>
          <w:lang w:val="x-none" w:bidi="pl-PL"/>
        </w:rPr>
      </w:pPr>
      <w:r w:rsidRPr="000D75DC">
        <w:rPr>
          <w:rFonts w:ascii="Arial" w:hAnsi="Arial" w:cs="Arial"/>
          <w:b/>
        </w:rPr>
        <w:t>projektant z uprawnieniami budowlanymi</w:t>
      </w:r>
      <w:r w:rsidRPr="000D75DC">
        <w:rPr>
          <w:rFonts w:ascii="Arial" w:hAnsi="Arial" w:cs="Arial"/>
        </w:rPr>
        <w:t xml:space="preserve"> do projektowania w specjalności </w:t>
      </w:r>
      <w:r w:rsidRPr="000D75DC">
        <w:rPr>
          <w:rFonts w:ascii="Arial" w:hAnsi="Arial" w:cs="Arial"/>
        </w:rPr>
        <w:lastRenderedPageBreak/>
        <w:t>instalacyjnej, w zakresie sieci, instalacji i urządzeń cieplnych, wentylacyjnych i gazowych, wodociągowych i kanalizacyjnych obiektów budowlanych w specjalności instalacyjnej bez ograniczeń. Okres posiadania wymaganych uprawnień minimum 5 lat. Doświadczenie zawodowe  minimum 5 lat.</w:t>
      </w:r>
    </w:p>
    <w:p w:rsidR="006A65B7" w:rsidRPr="000D75DC" w:rsidRDefault="006A65B7" w:rsidP="006A65B7">
      <w:pPr>
        <w:widowControl w:val="0"/>
        <w:numPr>
          <w:ilvl w:val="0"/>
          <w:numId w:val="30"/>
        </w:numPr>
        <w:suppressAutoHyphens/>
        <w:autoSpaceDE w:val="0"/>
        <w:autoSpaceDN w:val="0"/>
        <w:spacing w:line="276" w:lineRule="auto"/>
        <w:ind w:left="1985" w:hanging="425"/>
        <w:contextualSpacing/>
        <w:jc w:val="both"/>
        <w:textAlignment w:val="baseline"/>
        <w:rPr>
          <w:rFonts w:ascii="Arial" w:eastAsia="Arial" w:hAnsi="Arial" w:cs="Arial"/>
          <w:color w:val="000000"/>
          <w:kern w:val="3"/>
          <w:lang w:val="x-none" w:bidi="pl-PL"/>
        </w:rPr>
      </w:pPr>
      <w:r w:rsidRPr="000D75DC">
        <w:rPr>
          <w:rFonts w:ascii="Arial" w:eastAsia="Arial" w:hAnsi="Arial" w:cs="Arial"/>
          <w:b/>
          <w:color w:val="000000"/>
          <w:kern w:val="3"/>
          <w:lang w:bidi="pl-PL"/>
        </w:rPr>
        <w:t>projektant z uprawnieniami budowlanymi</w:t>
      </w:r>
      <w:r w:rsidRPr="000D75DC">
        <w:rPr>
          <w:rFonts w:ascii="Arial" w:eastAsia="Arial" w:hAnsi="Arial" w:cs="Arial"/>
          <w:color w:val="000000"/>
          <w:kern w:val="3"/>
          <w:lang w:bidi="pl-PL"/>
        </w:rPr>
        <w:t xml:space="preserve"> do projektowania w specjalności</w:t>
      </w:r>
      <w:r w:rsidRPr="000D75DC">
        <w:rPr>
          <w:rFonts w:ascii="Arial" w:hAnsi="Arial" w:cs="Arial"/>
        </w:rPr>
        <w:t xml:space="preserve"> instalacyjnej w zakresie sieci, instalacji i urządzeń telekomunikacyjnych</w:t>
      </w:r>
      <w:r w:rsidRPr="000D75DC">
        <w:rPr>
          <w:rFonts w:ascii="Arial" w:eastAsia="Arial" w:hAnsi="Arial" w:cs="Arial"/>
          <w:color w:val="000000"/>
          <w:kern w:val="3"/>
          <w:lang w:bidi="pl-PL"/>
        </w:rPr>
        <w:t xml:space="preserve"> telekomunikacyjnej w zakresie telekomunikacji przewodowej waz z infrastrukturą telekomunikacyjną. Okres posiadania wymaganych uprawnień minimum 5 lat. Doświadczenie zawodowe  minimum 5 lat.</w:t>
      </w:r>
    </w:p>
    <w:p w:rsidR="006A65B7" w:rsidRPr="000D75DC" w:rsidRDefault="006A65B7" w:rsidP="006A65B7">
      <w:pPr>
        <w:pStyle w:val="Styl"/>
        <w:shd w:val="clear" w:color="auto" w:fill="FEFFFD"/>
        <w:spacing w:before="191" w:line="276" w:lineRule="auto"/>
        <w:ind w:right="1" w:firstLine="567"/>
        <w:jc w:val="both"/>
        <w:rPr>
          <w:b/>
          <w:color w:val="FF0000"/>
          <w:sz w:val="22"/>
          <w:szCs w:val="22"/>
          <w:u w:val="single"/>
        </w:rPr>
      </w:pPr>
      <w:r w:rsidRPr="000D75DC">
        <w:rPr>
          <w:b/>
          <w:color w:val="FF0000"/>
          <w:sz w:val="22"/>
          <w:szCs w:val="22"/>
          <w:u w:val="single"/>
        </w:rPr>
        <w:t>UWAGA!</w:t>
      </w:r>
    </w:p>
    <w:p w:rsidR="006A65B7" w:rsidRPr="000D75DC" w:rsidRDefault="006A65B7" w:rsidP="006A65B7">
      <w:pPr>
        <w:pStyle w:val="Styl"/>
        <w:shd w:val="clear" w:color="auto" w:fill="FEFFFD"/>
        <w:spacing w:line="276" w:lineRule="auto"/>
        <w:ind w:left="567"/>
        <w:jc w:val="both"/>
        <w:rPr>
          <w:color w:val="000002"/>
          <w:sz w:val="22"/>
          <w:szCs w:val="22"/>
        </w:rPr>
      </w:pPr>
      <w:r w:rsidRPr="000D75DC">
        <w:rPr>
          <w:color w:val="000002"/>
          <w:sz w:val="22"/>
          <w:szCs w:val="22"/>
        </w:rPr>
        <w:t xml:space="preserve">Zgodnie z </w:t>
      </w:r>
      <w:r w:rsidRPr="000D75DC">
        <w:rPr>
          <w:color w:val="000002"/>
          <w:w w:val="118"/>
          <w:sz w:val="22"/>
          <w:szCs w:val="22"/>
        </w:rPr>
        <w:t xml:space="preserve">§ </w:t>
      </w:r>
      <w:r w:rsidRPr="000D75DC">
        <w:rPr>
          <w:color w:val="000002"/>
          <w:sz w:val="22"/>
          <w:szCs w:val="22"/>
        </w:rPr>
        <w:t>3 pkt G Rozporządzenia M</w:t>
      </w:r>
      <w:r w:rsidRPr="000D75DC">
        <w:rPr>
          <w:color w:val="020305"/>
          <w:sz w:val="22"/>
          <w:szCs w:val="22"/>
        </w:rPr>
        <w:t>i</w:t>
      </w:r>
      <w:r w:rsidRPr="000D75DC">
        <w:rPr>
          <w:color w:val="000002"/>
          <w:sz w:val="22"/>
          <w:szCs w:val="22"/>
        </w:rPr>
        <w:t>nistra Infrastruktu</w:t>
      </w:r>
      <w:r w:rsidRPr="000D75DC">
        <w:rPr>
          <w:color w:val="020305"/>
          <w:sz w:val="22"/>
          <w:szCs w:val="22"/>
        </w:rPr>
        <w:t>r</w:t>
      </w:r>
      <w:r w:rsidRPr="000D75DC">
        <w:rPr>
          <w:color w:val="000002"/>
          <w:sz w:val="22"/>
          <w:szCs w:val="22"/>
        </w:rPr>
        <w:t>y z dnia 12 kwietn</w:t>
      </w:r>
      <w:r w:rsidRPr="000D75DC">
        <w:rPr>
          <w:color w:val="020305"/>
          <w:sz w:val="22"/>
          <w:szCs w:val="22"/>
        </w:rPr>
        <w:t>i</w:t>
      </w:r>
      <w:r w:rsidRPr="000D75DC">
        <w:rPr>
          <w:color w:val="000002"/>
          <w:sz w:val="22"/>
          <w:szCs w:val="22"/>
        </w:rPr>
        <w:t>a 2002 r. w spraw</w:t>
      </w:r>
      <w:r w:rsidRPr="000D75DC">
        <w:rPr>
          <w:color w:val="020305"/>
          <w:sz w:val="22"/>
          <w:szCs w:val="22"/>
        </w:rPr>
        <w:t>i</w:t>
      </w:r>
      <w:r w:rsidRPr="000D75DC">
        <w:rPr>
          <w:color w:val="000002"/>
          <w:sz w:val="22"/>
          <w:szCs w:val="22"/>
        </w:rPr>
        <w:t xml:space="preserve">e </w:t>
      </w:r>
      <w:r w:rsidRPr="000D75DC">
        <w:rPr>
          <w:color w:val="000002"/>
          <w:sz w:val="22"/>
          <w:szCs w:val="22"/>
        </w:rPr>
        <w:br/>
        <w:t>warunków technicznych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jakim powinny odpowiadać budynki i ich usytuowanie (t</w:t>
      </w:r>
      <w:r w:rsidRPr="000D75DC">
        <w:rPr>
          <w:color w:val="020305"/>
          <w:sz w:val="22"/>
          <w:szCs w:val="22"/>
        </w:rPr>
        <w:t xml:space="preserve">. </w:t>
      </w:r>
      <w:r w:rsidRPr="000D75DC">
        <w:rPr>
          <w:color w:val="000002"/>
          <w:sz w:val="22"/>
          <w:szCs w:val="22"/>
        </w:rPr>
        <w:t>j.: Dz</w:t>
      </w:r>
      <w:r w:rsidRPr="000D75DC">
        <w:rPr>
          <w:color w:val="1F2121"/>
          <w:sz w:val="22"/>
          <w:szCs w:val="22"/>
        </w:rPr>
        <w:t xml:space="preserve">. </w:t>
      </w:r>
      <w:r w:rsidRPr="000D75DC">
        <w:rPr>
          <w:color w:val="000002"/>
          <w:sz w:val="22"/>
          <w:szCs w:val="22"/>
        </w:rPr>
        <w:t>U</w:t>
      </w:r>
      <w:r w:rsidRPr="000D75DC">
        <w:rPr>
          <w:color w:val="020305"/>
          <w:sz w:val="22"/>
          <w:szCs w:val="22"/>
        </w:rPr>
        <w:t xml:space="preserve">. </w:t>
      </w:r>
      <w:r w:rsidRPr="000D75DC">
        <w:rPr>
          <w:color w:val="000002"/>
          <w:sz w:val="22"/>
          <w:szCs w:val="22"/>
        </w:rPr>
        <w:t xml:space="preserve">z 2015 </w:t>
      </w:r>
      <w:r w:rsidRPr="000D75DC">
        <w:rPr>
          <w:color w:val="020305"/>
          <w:sz w:val="22"/>
          <w:szCs w:val="22"/>
        </w:rPr>
        <w:t xml:space="preserve">r., </w:t>
      </w:r>
      <w:r w:rsidRPr="000D75DC">
        <w:rPr>
          <w:color w:val="000002"/>
          <w:sz w:val="22"/>
          <w:szCs w:val="22"/>
        </w:rPr>
        <w:t>poz</w:t>
      </w:r>
      <w:r w:rsidRPr="000D75DC">
        <w:rPr>
          <w:color w:val="1F2121"/>
          <w:sz w:val="22"/>
          <w:szCs w:val="22"/>
        </w:rPr>
        <w:t xml:space="preserve">. </w:t>
      </w:r>
      <w:r w:rsidRPr="000D75DC">
        <w:rPr>
          <w:color w:val="000002"/>
          <w:sz w:val="22"/>
          <w:szCs w:val="22"/>
        </w:rPr>
        <w:t>1422</w:t>
      </w:r>
      <w:r w:rsidRPr="000D75DC">
        <w:rPr>
          <w:color w:val="020305"/>
          <w:sz w:val="22"/>
          <w:szCs w:val="22"/>
        </w:rPr>
        <w:t>)</w:t>
      </w:r>
      <w:r w:rsidRPr="000D75DC">
        <w:rPr>
          <w:color w:val="000002"/>
          <w:sz w:val="22"/>
          <w:szCs w:val="22"/>
        </w:rPr>
        <w:t xml:space="preserve">, przez </w:t>
      </w:r>
      <w:r w:rsidRPr="000D75DC">
        <w:rPr>
          <w:b/>
          <w:bCs/>
          <w:color w:val="000002"/>
          <w:sz w:val="22"/>
          <w:szCs w:val="22"/>
        </w:rPr>
        <w:t xml:space="preserve">budynek użyteczności publicznej </w:t>
      </w:r>
      <w:r w:rsidRPr="000D75DC">
        <w:rPr>
          <w:color w:val="000002"/>
          <w:sz w:val="22"/>
          <w:szCs w:val="22"/>
        </w:rPr>
        <w:t>należy rozum</w:t>
      </w:r>
      <w:r w:rsidRPr="000D75DC">
        <w:rPr>
          <w:color w:val="020305"/>
          <w:sz w:val="22"/>
          <w:szCs w:val="22"/>
        </w:rPr>
        <w:t>i</w:t>
      </w:r>
      <w:r w:rsidRPr="000D75DC">
        <w:rPr>
          <w:color w:val="000002"/>
          <w:sz w:val="22"/>
          <w:szCs w:val="22"/>
        </w:rPr>
        <w:t>eć budynek przeznaczony na pot</w:t>
      </w:r>
      <w:r w:rsidRPr="000D75DC">
        <w:rPr>
          <w:color w:val="020305"/>
          <w:sz w:val="22"/>
          <w:szCs w:val="22"/>
        </w:rPr>
        <w:t>r</w:t>
      </w:r>
      <w:r w:rsidRPr="000D75DC">
        <w:rPr>
          <w:color w:val="000002"/>
          <w:sz w:val="22"/>
          <w:szCs w:val="22"/>
        </w:rPr>
        <w:t>zeby admin</w:t>
      </w:r>
      <w:r w:rsidRPr="000D75DC">
        <w:rPr>
          <w:color w:val="020305"/>
          <w:sz w:val="22"/>
          <w:szCs w:val="22"/>
        </w:rPr>
        <w:t>i</w:t>
      </w:r>
      <w:r w:rsidRPr="000D75DC">
        <w:rPr>
          <w:color w:val="000002"/>
          <w:sz w:val="22"/>
          <w:szCs w:val="22"/>
        </w:rPr>
        <w:t>stracji publicznej, wymiaru sprawiedliwości, kultury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kultu religijnego, oświaty, szko</w:t>
      </w:r>
      <w:r w:rsidRPr="000D75DC">
        <w:rPr>
          <w:color w:val="020305"/>
          <w:sz w:val="22"/>
          <w:szCs w:val="22"/>
        </w:rPr>
        <w:t>l</w:t>
      </w:r>
      <w:r w:rsidRPr="000D75DC">
        <w:rPr>
          <w:color w:val="000002"/>
          <w:sz w:val="22"/>
          <w:szCs w:val="22"/>
        </w:rPr>
        <w:t>nictwa wyższego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nauki, wychowania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opieki zdrowotnej, społecznej lub socjalnej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obsługi bankowej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handlu, gastronomii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usług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w tym usług pocztowych lub telekomunikacyjnych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turystyki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sportu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obsługi pasażerów w transporcie kolejowym</w:t>
      </w:r>
      <w:r w:rsidRPr="000D75DC">
        <w:rPr>
          <w:color w:val="1F2121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drogowym</w:t>
      </w:r>
      <w:r w:rsidRPr="000D75DC">
        <w:rPr>
          <w:color w:val="1F2121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lotniczym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mo</w:t>
      </w:r>
      <w:r w:rsidRPr="000D75DC">
        <w:rPr>
          <w:color w:val="020305"/>
          <w:sz w:val="22"/>
          <w:szCs w:val="22"/>
        </w:rPr>
        <w:t>r</w:t>
      </w:r>
      <w:r w:rsidRPr="000D75DC">
        <w:rPr>
          <w:color w:val="000002"/>
          <w:sz w:val="22"/>
          <w:szCs w:val="22"/>
        </w:rPr>
        <w:t>skim lub wodnym śródlądowym</w:t>
      </w:r>
      <w:r w:rsidRPr="000D75DC">
        <w:rPr>
          <w:color w:val="020305"/>
          <w:sz w:val="22"/>
          <w:szCs w:val="22"/>
        </w:rPr>
        <w:t xml:space="preserve">, </w:t>
      </w:r>
      <w:r w:rsidRPr="000D75DC">
        <w:rPr>
          <w:color w:val="000002"/>
          <w:sz w:val="22"/>
          <w:szCs w:val="22"/>
        </w:rPr>
        <w:t>oraz inny budynek przeznaczony do wykonywania podobnych funkcji</w:t>
      </w:r>
      <w:r w:rsidRPr="000D75DC">
        <w:rPr>
          <w:color w:val="020305"/>
          <w:sz w:val="22"/>
          <w:szCs w:val="22"/>
        </w:rPr>
        <w:t xml:space="preserve">; </w:t>
      </w:r>
      <w:r w:rsidRPr="000D75DC">
        <w:rPr>
          <w:color w:val="000002"/>
          <w:sz w:val="22"/>
          <w:szCs w:val="22"/>
        </w:rPr>
        <w:t xml:space="preserve">za budynek użyteczności publicznej uznaje się także budynek biurowy lub socjalny. </w:t>
      </w:r>
    </w:p>
    <w:p w:rsidR="00C728A1" w:rsidRPr="000D75DC" w:rsidRDefault="00C728A1" w:rsidP="006A65B7">
      <w:pPr>
        <w:pStyle w:val="Styl"/>
        <w:shd w:val="clear" w:color="auto" w:fill="FEFFFD"/>
        <w:spacing w:line="276" w:lineRule="auto"/>
        <w:ind w:left="567"/>
        <w:jc w:val="both"/>
        <w:rPr>
          <w:color w:val="000002"/>
          <w:sz w:val="22"/>
          <w:szCs w:val="22"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V. Opis sposobu przygotowania oferty</w:t>
      </w:r>
    </w:p>
    <w:p w:rsidR="00E15A5F" w:rsidRPr="000D75DC" w:rsidRDefault="00E15A5F" w:rsidP="00E15A5F">
      <w:pPr>
        <w:jc w:val="both"/>
        <w:rPr>
          <w:rFonts w:ascii="Arial" w:hAnsi="Arial" w:cs="Arial"/>
          <w:b/>
        </w:rPr>
      </w:pPr>
    </w:p>
    <w:p w:rsidR="00E75440" w:rsidRPr="000D75DC" w:rsidRDefault="00E75440" w:rsidP="000D75DC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567" w:hanging="357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Wykonawca składa ofertę na realizację przedmiotu zamówienia na załączonym formularzu ofertowym, stanowiącym  Załącznik nr 1 do zapytania ofertowego, w języku polskim, w formie pisemnej.</w:t>
      </w:r>
    </w:p>
    <w:p w:rsidR="00E75440" w:rsidRPr="000D75DC" w:rsidRDefault="00E75440" w:rsidP="000D75DC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567" w:hanging="357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Oferta musi być podpisana przez osobę/osoby upoważnione do reprezentowania Wykonawcy, zgodnie z wpisem do właściwego rej</w:t>
      </w:r>
      <w:r w:rsidR="000D75DC" w:rsidRPr="000D75DC">
        <w:rPr>
          <w:rFonts w:ascii="Arial" w:eastAsia="Times New Roman" w:hAnsi="Arial" w:cs="Arial"/>
          <w:lang w:eastAsia="pl-PL"/>
        </w:rPr>
        <w:t xml:space="preserve">estru lub Centralnej Ewidencji </w:t>
      </w:r>
      <w:r w:rsidRPr="000D75DC">
        <w:rPr>
          <w:rFonts w:ascii="Arial" w:eastAsia="Times New Roman" w:hAnsi="Arial" w:cs="Arial"/>
          <w:lang w:eastAsia="pl-PL"/>
        </w:rPr>
        <w:t>i Informacji o Działalności Gospodarczej lub przez osobę umocowaną do podpisania oferty. Pełnomocnictwo powinno być dołączone do oferty o ile nie wynika z innych załączonych dokumentów. Pełnomocnictwo powinno być złożone w oryginale, notarialnie potwierdzonej kopii, lub kopii potwierdzone</w:t>
      </w:r>
      <w:r w:rsidR="000D75DC" w:rsidRPr="000D75DC">
        <w:rPr>
          <w:rFonts w:ascii="Arial" w:eastAsia="Times New Roman" w:hAnsi="Arial" w:cs="Arial"/>
          <w:lang w:eastAsia="pl-PL"/>
        </w:rPr>
        <w:t xml:space="preserve">j za zgodność przez mocodawcę. </w:t>
      </w:r>
      <w:r w:rsidRPr="000D75DC">
        <w:rPr>
          <w:rFonts w:ascii="Arial" w:eastAsia="Times New Roman" w:hAnsi="Arial" w:cs="Arial"/>
          <w:lang w:eastAsia="pl-PL"/>
        </w:rPr>
        <w:t>Wszelkie poprawki lub zmiany w tekście oferty muszą być naniesione w sposób czytelny, datowane i podpisane przez osobę upoważnioną.</w:t>
      </w:r>
    </w:p>
    <w:p w:rsidR="00E75440" w:rsidRPr="000D75DC" w:rsidRDefault="00E75440" w:rsidP="000D75DC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567" w:hanging="357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 xml:space="preserve">Cena za wykonanie zamówienia musi być podana w polskich złotych (liczbowo </w:t>
      </w:r>
      <w:r w:rsidRPr="000D75DC">
        <w:rPr>
          <w:rFonts w:ascii="Arial" w:eastAsia="Times New Roman" w:hAnsi="Arial" w:cs="Arial"/>
          <w:lang w:eastAsia="pl-PL"/>
        </w:rPr>
        <w:br/>
        <w:t xml:space="preserve">i słownie), być zaokrąglona do dwóch miejsc po przecinku oraz być wartością brutto. Złożona oferta musi uwzględniać wszystkie zobowiązania, obejmować wszystkie koszty </w:t>
      </w:r>
      <w:r w:rsidRPr="000D75DC">
        <w:rPr>
          <w:rFonts w:ascii="Arial" w:eastAsia="Times New Roman" w:hAnsi="Arial" w:cs="Arial"/>
          <w:lang w:eastAsia="pl-PL"/>
        </w:rPr>
        <w:br/>
        <w:t>i składniki związane z wykonaniem zamówienia.</w:t>
      </w:r>
    </w:p>
    <w:p w:rsidR="00E75440" w:rsidRPr="000D75DC" w:rsidRDefault="00E75440" w:rsidP="000D75DC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567" w:hanging="357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Oferta powinna zawierać:</w:t>
      </w:r>
    </w:p>
    <w:p w:rsidR="00E75440" w:rsidRPr="000D75DC" w:rsidRDefault="00E75440" w:rsidP="000D75DC">
      <w:pPr>
        <w:pStyle w:val="Akapitzlist"/>
        <w:numPr>
          <w:ilvl w:val="1"/>
          <w:numId w:val="39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Załącznik nr 1: Formularz ofertowy.</w:t>
      </w:r>
    </w:p>
    <w:p w:rsidR="00E75440" w:rsidRPr="000D75DC" w:rsidRDefault="000D75DC" w:rsidP="000D75DC">
      <w:pPr>
        <w:pStyle w:val="Akapitzlist"/>
        <w:numPr>
          <w:ilvl w:val="1"/>
          <w:numId w:val="39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Załącznik nr 2</w:t>
      </w:r>
      <w:r w:rsidR="00E75440" w:rsidRPr="000D75DC">
        <w:rPr>
          <w:rFonts w:ascii="Arial" w:eastAsia="Times New Roman" w:hAnsi="Arial" w:cs="Arial"/>
          <w:lang w:eastAsia="pl-PL"/>
        </w:rPr>
        <w:t>: Wykaz Osób.</w:t>
      </w:r>
    </w:p>
    <w:p w:rsidR="000D75DC" w:rsidRPr="000D75DC" w:rsidRDefault="000D75DC" w:rsidP="000D75DC">
      <w:pPr>
        <w:pStyle w:val="Akapitzlist"/>
        <w:numPr>
          <w:ilvl w:val="1"/>
          <w:numId w:val="39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Referencje potwierdzające spełnienie warunków</w:t>
      </w:r>
      <w:r w:rsidRPr="000D75DC">
        <w:rPr>
          <w:rFonts w:ascii="Arial" w:eastAsia="Times New Roman" w:hAnsi="Arial" w:cs="Arial"/>
          <w:lang w:eastAsia="pl-PL"/>
        </w:rPr>
        <w:fldChar w:fldCharType="begin"/>
      </w:r>
      <w:r w:rsidRPr="000D75DC">
        <w:rPr>
          <w:rFonts w:ascii="Arial" w:eastAsia="Times New Roman" w:hAnsi="Arial" w:cs="Arial"/>
          <w:lang w:eastAsia="pl-PL"/>
        </w:rPr>
        <w:instrText xml:space="preserve"> LISTNUM </w:instrText>
      </w:r>
      <w:r w:rsidRPr="000D75DC">
        <w:rPr>
          <w:rFonts w:ascii="Arial" w:eastAsia="Times New Roman" w:hAnsi="Arial" w:cs="Arial"/>
          <w:lang w:eastAsia="pl-PL"/>
        </w:rPr>
        <w:fldChar w:fldCharType="end"/>
      </w:r>
      <w:r w:rsidRPr="000D75DC">
        <w:rPr>
          <w:rFonts w:ascii="Arial" w:eastAsia="Times New Roman" w:hAnsi="Arial" w:cs="Arial"/>
          <w:lang w:eastAsia="pl-PL"/>
        </w:rPr>
        <w:t xml:space="preserve"> udziału w postępowaniu oraz kryteriów oceny ofert.</w:t>
      </w:r>
    </w:p>
    <w:p w:rsidR="00E75440" w:rsidRPr="000D75DC" w:rsidRDefault="00E75440" w:rsidP="000D75DC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 xml:space="preserve">Dokumenty potwierdzające spełnianie warunków udziału w postępowaniu będą składane w formie oryginału lub kopii poświadczonej za zgodność z oryginałem przez Wykonawcę. W przypadku wykonawców występujących wspólnie lub podmiotów oddających swoje zasoby do </w:t>
      </w:r>
      <w:r w:rsidRPr="000D75DC">
        <w:rPr>
          <w:rFonts w:ascii="Arial" w:eastAsia="Times New Roman" w:hAnsi="Arial" w:cs="Arial"/>
          <w:lang w:eastAsia="pl-PL"/>
        </w:rPr>
        <w:lastRenderedPageBreak/>
        <w:t>dyspozycji Wykonawcy, kopie dokumentów dotyczące odpowiednio Wykonawcy, lub tych podmiotów są poświadczane za zgodność z oryginałem przez Wykonawcę lub te podmioty.</w:t>
      </w:r>
    </w:p>
    <w:p w:rsidR="00E75440" w:rsidRPr="000D75DC" w:rsidRDefault="00E75440" w:rsidP="000D75DC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6A65B7" w:rsidRPr="000D75DC" w:rsidRDefault="006A65B7" w:rsidP="00C728A1">
      <w:pPr>
        <w:jc w:val="both"/>
        <w:rPr>
          <w:rFonts w:ascii="Arial" w:hAnsi="Arial" w:cs="Arial"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VI. Miejsce oraz termin składania ofert</w:t>
      </w:r>
    </w:p>
    <w:p w:rsidR="00E15A5F" w:rsidRPr="000D75DC" w:rsidRDefault="00E15A5F" w:rsidP="00E15A5F">
      <w:pPr>
        <w:jc w:val="both"/>
        <w:rPr>
          <w:rFonts w:ascii="Arial" w:hAnsi="Arial" w:cs="Arial"/>
        </w:rPr>
      </w:pPr>
    </w:p>
    <w:p w:rsidR="00012D82" w:rsidRPr="000D75DC" w:rsidRDefault="00E15A5F" w:rsidP="00C728A1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 xml:space="preserve">Oferta powinna być przesłana za pośrednictwem: </w:t>
      </w:r>
    </w:p>
    <w:p w:rsidR="00012D82" w:rsidRPr="000D75DC" w:rsidRDefault="00E15A5F" w:rsidP="00C728A1">
      <w:pPr>
        <w:pStyle w:val="Akapitzlist"/>
        <w:numPr>
          <w:ilvl w:val="0"/>
          <w:numId w:val="16"/>
        </w:numPr>
        <w:ind w:left="1134" w:hanging="283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poczty elektronicznej na adres:</w:t>
      </w:r>
      <w:r w:rsidR="00012D82" w:rsidRPr="000D75DC">
        <w:rPr>
          <w:rFonts w:ascii="Arial" w:hAnsi="Arial" w:cs="Arial"/>
        </w:rPr>
        <w:t xml:space="preserve"> </w:t>
      </w:r>
      <w:hyperlink r:id="rId11" w:history="1">
        <w:r w:rsidR="002772EC" w:rsidRPr="000D75DC">
          <w:rPr>
            <w:rStyle w:val="Hipercze"/>
            <w:rFonts w:ascii="Arial" w:hAnsi="Arial" w:cs="Arial"/>
          </w:rPr>
          <w:t>zamowienia@mareckieinwestycje.pl</w:t>
        </w:r>
      </w:hyperlink>
      <w:r w:rsidRPr="000D75DC">
        <w:rPr>
          <w:rFonts w:ascii="Arial" w:hAnsi="Arial" w:cs="Arial"/>
        </w:rPr>
        <w:t>,</w:t>
      </w:r>
    </w:p>
    <w:p w:rsidR="003C69BA" w:rsidRPr="000D75DC" w:rsidRDefault="00E15A5F" w:rsidP="00C728A1">
      <w:pPr>
        <w:pStyle w:val="Akapitzlist"/>
        <w:numPr>
          <w:ilvl w:val="0"/>
          <w:numId w:val="16"/>
        </w:numPr>
        <w:ind w:left="1134" w:hanging="283"/>
        <w:jc w:val="both"/>
        <w:rPr>
          <w:rFonts w:ascii="Arial" w:hAnsi="Arial" w:cs="Arial"/>
          <w:b/>
          <w:bCs/>
        </w:rPr>
      </w:pPr>
      <w:r w:rsidRPr="000D75DC">
        <w:rPr>
          <w:rFonts w:ascii="Arial" w:hAnsi="Arial" w:cs="Arial"/>
        </w:rPr>
        <w:t>poczty, kuriera lub też dostarczona osobiście na  adres:</w:t>
      </w:r>
      <w:r w:rsidR="00012D82" w:rsidRPr="000D75DC">
        <w:rPr>
          <w:rFonts w:ascii="Arial" w:hAnsi="Arial" w:cs="Arial"/>
        </w:rPr>
        <w:t xml:space="preserve"> </w:t>
      </w:r>
      <w:r w:rsidR="00380A5A" w:rsidRPr="000D75DC">
        <w:rPr>
          <w:rFonts w:ascii="Arial" w:hAnsi="Arial" w:cs="Arial"/>
        </w:rPr>
        <w:t xml:space="preserve">Mareckie Inwestycje Miejskie Sp. z o.o., 05-270 Marki, ul. </w:t>
      </w:r>
      <w:r w:rsidR="005D51B6" w:rsidRPr="000D75DC">
        <w:rPr>
          <w:rFonts w:ascii="Arial" w:hAnsi="Arial" w:cs="Arial"/>
        </w:rPr>
        <w:t>Wspólna 40</w:t>
      </w:r>
      <w:r w:rsidR="003C69BA" w:rsidRPr="000D75DC">
        <w:rPr>
          <w:rFonts w:ascii="Arial" w:hAnsi="Arial" w:cs="Arial"/>
        </w:rPr>
        <w:t xml:space="preserve"> </w:t>
      </w:r>
      <w:r w:rsidRPr="000D75DC">
        <w:rPr>
          <w:rFonts w:ascii="Arial" w:hAnsi="Arial" w:cs="Arial"/>
          <w:b/>
          <w:bCs/>
        </w:rPr>
        <w:t xml:space="preserve">do dnia </w:t>
      </w:r>
      <w:r w:rsidR="002772EC" w:rsidRPr="000D75DC">
        <w:rPr>
          <w:rFonts w:ascii="Arial" w:hAnsi="Arial" w:cs="Arial"/>
          <w:b/>
          <w:bCs/>
        </w:rPr>
        <w:t>9.04</w:t>
      </w:r>
      <w:r w:rsidR="00DF2238" w:rsidRPr="000D75DC">
        <w:rPr>
          <w:rFonts w:ascii="Arial" w:hAnsi="Arial" w:cs="Arial"/>
          <w:b/>
          <w:bCs/>
        </w:rPr>
        <w:t xml:space="preserve">.2021 </w:t>
      </w:r>
      <w:r w:rsidR="00235D40" w:rsidRPr="000D75DC">
        <w:rPr>
          <w:rFonts w:ascii="Arial" w:hAnsi="Arial" w:cs="Arial"/>
          <w:b/>
          <w:bCs/>
        </w:rPr>
        <w:t xml:space="preserve">do godz. </w:t>
      </w:r>
      <w:r w:rsidR="00DF2238" w:rsidRPr="000D75DC">
        <w:rPr>
          <w:rFonts w:ascii="Arial" w:hAnsi="Arial" w:cs="Arial"/>
          <w:b/>
          <w:bCs/>
        </w:rPr>
        <w:t>14:00</w:t>
      </w:r>
    </w:p>
    <w:p w:rsidR="00C728A1" w:rsidRPr="000D75DC" w:rsidRDefault="00E15A5F" w:rsidP="00C728A1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Oferty złożone po terminie nie będą rozpatrywane</w:t>
      </w:r>
      <w:r w:rsidR="00380A5A" w:rsidRPr="000D75DC">
        <w:rPr>
          <w:rFonts w:ascii="Arial" w:hAnsi="Arial" w:cs="Arial"/>
        </w:rPr>
        <w:t>.</w:t>
      </w:r>
    </w:p>
    <w:p w:rsidR="00C728A1" w:rsidRPr="000D75DC" w:rsidRDefault="00E15A5F" w:rsidP="00C728A1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Oferent może przed upływem terminu składania ofert zmienić lub wycofać swoją ofertę.</w:t>
      </w:r>
    </w:p>
    <w:p w:rsidR="00C728A1" w:rsidRPr="000D75DC" w:rsidRDefault="00E15A5F" w:rsidP="00C728A1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W toku badania i oceny ofert Zamawiający może żądać od oferentów wyjaśnień dotyczących treści złożonych o</w:t>
      </w:r>
      <w:r w:rsidR="008E51A4" w:rsidRPr="000D75DC">
        <w:rPr>
          <w:rFonts w:ascii="Arial" w:hAnsi="Arial" w:cs="Arial"/>
        </w:rPr>
        <w:t>fer</w:t>
      </w:r>
      <w:r w:rsidRPr="000D75DC">
        <w:rPr>
          <w:rFonts w:ascii="Arial" w:hAnsi="Arial" w:cs="Arial"/>
        </w:rPr>
        <w:t>t.</w:t>
      </w:r>
    </w:p>
    <w:p w:rsidR="008C4FAD" w:rsidRPr="000D75DC" w:rsidRDefault="008C4FAD" w:rsidP="00C728A1">
      <w:pPr>
        <w:pStyle w:val="Akapitzlist"/>
        <w:numPr>
          <w:ilvl w:val="0"/>
          <w:numId w:val="19"/>
        </w:numPr>
        <w:ind w:left="567" w:hanging="283"/>
        <w:jc w:val="both"/>
        <w:rPr>
          <w:rFonts w:ascii="Arial" w:hAnsi="Arial" w:cs="Arial"/>
        </w:rPr>
      </w:pPr>
      <w:r w:rsidRPr="000D75DC">
        <w:rPr>
          <w:rFonts w:ascii="Arial" w:eastAsia="Times New Roman" w:hAnsi="Arial" w:cs="Arial"/>
          <w:lang w:eastAsia="pl-PL"/>
        </w:rPr>
        <w:t xml:space="preserve">Termin związania ofertą wynosi 30 dni. </w:t>
      </w:r>
    </w:p>
    <w:p w:rsidR="008E51A4" w:rsidRPr="000D75DC" w:rsidRDefault="008E51A4" w:rsidP="008E51A4">
      <w:pPr>
        <w:pStyle w:val="Akapitzlist"/>
        <w:ind w:left="785"/>
        <w:jc w:val="both"/>
        <w:rPr>
          <w:rFonts w:ascii="Arial" w:hAnsi="Arial" w:cs="Arial"/>
          <w:color w:val="2E74B5" w:themeColor="accent5" w:themeShade="BF"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VII. Kryteria oceny ofert</w:t>
      </w:r>
    </w:p>
    <w:p w:rsidR="00DF2238" w:rsidRPr="000D75DC" w:rsidRDefault="00DF2238" w:rsidP="008E51A4">
      <w:pPr>
        <w:pStyle w:val="Akapitzlist"/>
        <w:ind w:left="785"/>
        <w:jc w:val="both"/>
        <w:rPr>
          <w:rFonts w:ascii="Arial" w:hAnsi="Arial" w:cs="Arial"/>
          <w:color w:val="2E74B5" w:themeColor="accent5" w:themeShade="BF"/>
        </w:rPr>
      </w:pPr>
    </w:p>
    <w:p w:rsidR="00E15A5F" w:rsidRPr="000D75DC" w:rsidRDefault="00E15A5F" w:rsidP="00E15A5F">
      <w:pPr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ab/>
      </w:r>
      <w:r w:rsidR="00B557F3" w:rsidRPr="000D75DC">
        <w:rPr>
          <w:rFonts w:ascii="Arial" w:hAnsi="Arial" w:cs="Arial"/>
        </w:rPr>
        <w:t xml:space="preserve">       </w:t>
      </w:r>
      <w:r w:rsidR="003F3E9E" w:rsidRPr="000D75DC">
        <w:rPr>
          <w:rFonts w:ascii="Arial" w:hAnsi="Arial" w:cs="Arial"/>
        </w:rPr>
        <w:t xml:space="preserve"> </w:t>
      </w:r>
      <w:r w:rsidRPr="000D75DC">
        <w:rPr>
          <w:rFonts w:ascii="Arial" w:hAnsi="Arial" w:cs="Arial"/>
        </w:rPr>
        <w:t xml:space="preserve">Zamawiający dokona oceny ważnych </w:t>
      </w:r>
      <w:r w:rsidR="00380A5A" w:rsidRPr="000D75DC">
        <w:rPr>
          <w:rFonts w:ascii="Arial" w:hAnsi="Arial" w:cs="Arial"/>
        </w:rPr>
        <w:t xml:space="preserve">ofert na podstawie następujących </w:t>
      </w:r>
      <w:r w:rsidRPr="000D75DC">
        <w:rPr>
          <w:rFonts w:ascii="Arial" w:hAnsi="Arial" w:cs="Arial"/>
        </w:rPr>
        <w:t xml:space="preserve"> kryteriów:</w:t>
      </w:r>
    </w:p>
    <w:p w:rsidR="00B557F3" w:rsidRPr="000D75DC" w:rsidRDefault="00B557F3" w:rsidP="00E15A5F">
      <w:pPr>
        <w:jc w:val="both"/>
        <w:rPr>
          <w:rFonts w:ascii="Arial" w:hAnsi="Arial" w:cs="Arial"/>
        </w:rPr>
      </w:pPr>
    </w:p>
    <w:tbl>
      <w:tblPr>
        <w:tblW w:w="102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5"/>
        <w:gridCol w:w="2058"/>
        <w:gridCol w:w="1078"/>
        <w:gridCol w:w="6412"/>
      </w:tblGrid>
      <w:tr w:rsidR="002474FB" w:rsidRPr="000D75DC" w:rsidTr="000D75DC">
        <w:trPr>
          <w:cantSplit/>
          <w:trHeight w:val="1489"/>
        </w:trPr>
        <w:tc>
          <w:tcPr>
            <w:tcW w:w="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:rsidR="002474FB" w:rsidRPr="000D75DC" w:rsidRDefault="002474FB" w:rsidP="00083448">
            <w:pPr>
              <w:spacing w:before="100" w:line="100" w:lineRule="atLeast"/>
              <w:rPr>
                <w:rFonts w:ascii="Arial" w:eastAsia="Times New Roman" w:hAnsi="Arial" w:cs="Arial"/>
                <w:lang w:eastAsia="pl-PL"/>
              </w:rPr>
            </w:pPr>
          </w:p>
          <w:p w:rsidR="002474FB" w:rsidRPr="000D75DC" w:rsidRDefault="002474FB" w:rsidP="00083448">
            <w:pPr>
              <w:spacing w:before="100" w:after="119" w:line="100" w:lineRule="atLeast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:rsidR="002474FB" w:rsidRPr="000D75DC" w:rsidRDefault="002474FB" w:rsidP="00083448">
            <w:pPr>
              <w:spacing w:before="100" w:line="100" w:lineRule="atLeast"/>
              <w:rPr>
                <w:rFonts w:ascii="Arial" w:eastAsia="Times New Roman" w:hAnsi="Arial" w:cs="Arial"/>
                <w:lang w:eastAsia="pl-PL"/>
              </w:rPr>
            </w:pPr>
          </w:p>
          <w:p w:rsidR="002474FB" w:rsidRPr="000D75DC" w:rsidRDefault="002474FB" w:rsidP="00083448">
            <w:pPr>
              <w:spacing w:before="100" w:after="119" w:line="10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1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textDirection w:val="btLr"/>
            <w:vAlign w:val="center"/>
          </w:tcPr>
          <w:p w:rsidR="002474FB" w:rsidRPr="000D75DC" w:rsidRDefault="000D75DC" w:rsidP="000D75DC">
            <w:pPr>
              <w:spacing w:before="100" w:after="119" w:line="100" w:lineRule="atLeast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kryterium</w:t>
            </w:r>
          </w:p>
        </w:tc>
        <w:tc>
          <w:tcPr>
            <w:tcW w:w="6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:rsidR="002474FB" w:rsidRPr="000D75DC" w:rsidRDefault="002474FB" w:rsidP="00083448">
            <w:pPr>
              <w:spacing w:before="100" w:line="100" w:lineRule="atLeast"/>
              <w:rPr>
                <w:rFonts w:ascii="Arial" w:eastAsia="Times New Roman" w:hAnsi="Arial" w:cs="Arial"/>
                <w:lang w:eastAsia="pl-PL"/>
              </w:rPr>
            </w:pPr>
          </w:p>
          <w:p w:rsidR="002474FB" w:rsidRPr="000D75DC" w:rsidRDefault="002474FB" w:rsidP="00083448">
            <w:pPr>
              <w:spacing w:before="100" w:after="119"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Szczególny opis, wzór, objaśnienia</w:t>
            </w:r>
          </w:p>
          <w:p w:rsidR="002474FB" w:rsidRPr="000D75DC" w:rsidRDefault="002474FB" w:rsidP="00083448">
            <w:pPr>
              <w:spacing w:before="100" w:after="119" w:line="1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74FB" w:rsidRPr="000D75DC" w:rsidTr="00993323">
        <w:trPr>
          <w:trHeight w:val="1584"/>
        </w:trPr>
        <w:tc>
          <w:tcPr>
            <w:tcW w:w="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74FB" w:rsidRPr="000D75DC" w:rsidRDefault="002474FB" w:rsidP="00083448">
            <w:pPr>
              <w:spacing w:before="100" w:after="119"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74FB" w:rsidRPr="000D75DC" w:rsidRDefault="002474FB" w:rsidP="00083448">
            <w:pPr>
              <w:spacing w:before="100" w:after="119" w:line="100" w:lineRule="atLeas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474FB" w:rsidRPr="000D75DC" w:rsidRDefault="002474FB" w:rsidP="00083448">
            <w:pPr>
              <w:spacing w:before="100" w:after="119" w:line="10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lang w:eastAsia="pl-PL"/>
              </w:rPr>
              <w:t>Cena (C )</w:t>
            </w:r>
          </w:p>
          <w:p w:rsidR="002474FB" w:rsidRPr="000D75DC" w:rsidRDefault="002474FB" w:rsidP="00083448">
            <w:pPr>
              <w:spacing w:before="100" w:after="119" w:line="10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lang w:eastAsia="pl-PL"/>
              </w:rPr>
              <w:t>1%=1punkt</w:t>
            </w:r>
          </w:p>
        </w:tc>
        <w:tc>
          <w:tcPr>
            <w:tcW w:w="1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74FB" w:rsidRPr="000D75DC" w:rsidRDefault="002474FB" w:rsidP="003626E3">
            <w:pPr>
              <w:spacing w:before="100"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474FB" w:rsidRPr="000D75DC" w:rsidRDefault="002474FB" w:rsidP="003626E3">
            <w:pPr>
              <w:spacing w:before="100" w:after="119"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70%</w:t>
            </w:r>
          </w:p>
        </w:tc>
        <w:tc>
          <w:tcPr>
            <w:tcW w:w="6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74FB" w:rsidRPr="000D75DC" w:rsidRDefault="002474FB" w:rsidP="00083448">
            <w:pPr>
              <w:spacing w:before="10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74FB" w:rsidRPr="000D75DC" w:rsidRDefault="002474FB" w:rsidP="00083448">
            <w:pPr>
              <w:tabs>
                <w:tab w:val="left" w:pos="708"/>
              </w:tabs>
              <w:suppressAutoHyphens/>
              <w:ind w:left="720" w:hanging="360"/>
              <w:jc w:val="center"/>
              <w:rPr>
                <w:rFonts w:ascii="Arial" w:eastAsia="Times New Roman" w:hAnsi="Arial" w:cs="Arial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  <w:r w:rsidRPr="000D75DC">
              <w:rPr>
                <w:rFonts w:ascii="Arial" w:eastAsia="Times New Roman" w:hAnsi="Arial" w:cs="Arial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                najniższa cena oferowana brutto</w:t>
            </w:r>
          </w:p>
          <w:p w:rsidR="002474FB" w:rsidRPr="000D75DC" w:rsidRDefault="002474FB" w:rsidP="00083448">
            <w:pPr>
              <w:tabs>
                <w:tab w:val="left" w:pos="708"/>
              </w:tabs>
              <w:suppressAutoHyphens/>
              <w:ind w:left="720" w:hanging="360"/>
              <w:jc w:val="center"/>
              <w:rPr>
                <w:rFonts w:ascii="Arial" w:eastAsia="Times New Roman" w:hAnsi="Arial" w:cs="Arial"/>
                <w:b/>
                <w:bCs/>
                <w:i/>
                <w:kern w:val="1"/>
                <w:sz w:val="20"/>
                <w:szCs w:val="20"/>
                <w:vertAlign w:val="subscript"/>
                <w:lang w:eastAsia="ar-SA"/>
              </w:rPr>
            </w:pPr>
            <w:r w:rsidRPr="000D75DC">
              <w:rPr>
                <w:rFonts w:ascii="Arial" w:eastAsia="Times New Roman" w:hAnsi="Arial" w:cs="Arial"/>
                <w:b/>
                <w:bCs/>
                <w:i/>
                <w:kern w:val="1"/>
                <w:sz w:val="20"/>
                <w:szCs w:val="20"/>
                <w:lang w:eastAsia="ar-SA"/>
              </w:rPr>
              <w:tab/>
            </w:r>
            <w:r w:rsidRPr="000D75DC">
              <w:rPr>
                <w:rFonts w:ascii="Arial" w:eastAsia="Times New Roman" w:hAnsi="Arial" w:cs="Arial"/>
                <w:b/>
                <w:bCs/>
                <w:i/>
                <w:kern w:val="1"/>
                <w:sz w:val="20"/>
                <w:szCs w:val="20"/>
                <w:lang w:eastAsia="ar-SA"/>
              </w:rPr>
              <w:tab/>
              <w:t>(spośród ofert nieodrzuconych)</w:t>
            </w:r>
          </w:p>
          <w:p w:rsidR="002474FB" w:rsidRPr="000D75DC" w:rsidRDefault="002474FB" w:rsidP="00083448">
            <w:pPr>
              <w:tabs>
                <w:tab w:val="left" w:pos="708"/>
              </w:tabs>
              <w:suppressAutoHyphens/>
              <w:ind w:left="104"/>
              <w:rPr>
                <w:rFonts w:ascii="Arial" w:eastAsia="Times New Roman" w:hAnsi="Arial" w:cs="Ari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0D75DC">
              <w:rPr>
                <w:rFonts w:ascii="Arial" w:eastAsia="Times New Roman" w:hAnsi="Arial" w:cs="Arial"/>
                <w:b/>
                <w:i/>
                <w:kern w:val="1"/>
                <w:sz w:val="20"/>
                <w:szCs w:val="20"/>
                <w:lang w:eastAsia="hi-IN" w:bidi="hi-IN"/>
              </w:rPr>
              <w:t>Liczba punktów</w:t>
            </w:r>
            <w:bookmarkStart w:id="1" w:name="_GoBack"/>
            <w:bookmarkEnd w:id="1"/>
            <w:r w:rsidRPr="000D75DC">
              <w:rPr>
                <w:rFonts w:ascii="Arial" w:eastAsia="Times New Roman" w:hAnsi="Arial" w:cs="Arial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(C)  = ---------------------------------------------  x 70</w:t>
            </w:r>
          </w:p>
          <w:p w:rsidR="002474FB" w:rsidRPr="000D75DC" w:rsidRDefault="002474FB" w:rsidP="00083448">
            <w:pPr>
              <w:spacing w:after="200" w:line="276" w:lineRule="auto"/>
              <w:ind w:left="1776"/>
              <w:rPr>
                <w:rFonts w:ascii="Arial" w:eastAsia="Times New Roman" w:hAnsi="Arial" w:cs="Arial"/>
                <w:b/>
                <w:bCs/>
                <w:i/>
                <w:lang w:eastAsia="ar-SA"/>
              </w:rPr>
            </w:pPr>
            <w:r w:rsidRPr="000D75D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  </w:t>
            </w:r>
            <w:r w:rsidRPr="000D75D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ar-SA"/>
              </w:rPr>
              <w:tab/>
              <w:t xml:space="preserve"> cena brutto oferty badanej</w:t>
            </w:r>
          </w:p>
        </w:tc>
      </w:tr>
      <w:tr w:rsidR="002474FB" w:rsidRPr="000D75DC" w:rsidTr="00993323">
        <w:trPr>
          <w:trHeight w:val="829"/>
        </w:trPr>
        <w:tc>
          <w:tcPr>
            <w:tcW w:w="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74FB" w:rsidRPr="000D75DC" w:rsidRDefault="002474FB" w:rsidP="00083448">
            <w:pPr>
              <w:spacing w:before="100"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74FB" w:rsidRPr="000D75DC" w:rsidRDefault="002474FB" w:rsidP="00083448">
            <w:pPr>
              <w:spacing w:before="100" w:line="10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Doświadczenie osoby uczestniczącej w realizacji zamówienia i mającej znaczący wpływ na jakość wykonania zamówienia – </w:t>
            </w:r>
            <w:r w:rsidR="00993323" w:rsidRPr="000D75DC">
              <w:rPr>
                <w:rFonts w:ascii="Arial" w:eastAsia="Times New Roman" w:hAnsi="Arial" w:cs="Arial"/>
                <w:b/>
                <w:u w:val="single"/>
                <w:lang w:eastAsia="pl-PL"/>
              </w:rPr>
              <w:t>(D</w:t>
            </w:r>
            <w:r w:rsidRPr="000D75DC">
              <w:rPr>
                <w:rFonts w:ascii="Arial" w:eastAsia="Times New Roman" w:hAnsi="Arial" w:cs="Arial"/>
                <w:b/>
                <w:u w:val="single"/>
                <w:lang w:eastAsia="pl-PL"/>
              </w:rPr>
              <w:t>)</w:t>
            </w:r>
          </w:p>
          <w:p w:rsidR="002474FB" w:rsidRPr="000D75DC" w:rsidRDefault="002474FB" w:rsidP="00083448">
            <w:pPr>
              <w:spacing w:before="100" w:line="10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lang w:eastAsia="pl-PL"/>
              </w:rPr>
              <w:t>1%=1punkt</w:t>
            </w:r>
          </w:p>
        </w:tc>
        <w:tc>
          <w:tcPr>
            <w:tcW w:w="10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74FB" w:rsidRPr="000D75DC" w:rsidRDefault="002474FB" w:rsidP="003626E3">
            <w:pPr>
              <w:spacing w:before="100" w:line="1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D75D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30%</w:t>
            </w:r>
          </w:p>
        </w:tc>
        <w:tc>
          <w:tcPr>
            <w:tcW w:w="64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74FB" w:rsidRPr="000D75DC" w:rsidRDefault="002474FB" w:rsidP="00083448">
            <w:pPr>
              <w:widowControl w:val="0"/>
              <w:tabs>
                <w:tab w:val="left" w:pos="284"/>
              </w:tabs>
              <w:suppressAutoHyphens/>
              <w:autoSpaceDN w:val="0"/>
              <w:spacing w:line="276" w:lineRule="auto"/>
              <w:rPr>
                <w:rFonts w:ascii="Arial" w:eastAsia="SimSun" w:hAnsi="Arial" w:cs="Arial"/>
                <w:bCs/>
                <w:kern w:val="3"/>
                <w:lang w:eastAsia="ar-SA" w:bidi="hi-IN"/>
              </w:rPr>
            </w:pPr>
          </w:p>
          <w:p w:rsidR="002474FB" w:rsidRPr="000D75DC" w:rsidRDefault="002474FB" w:rsidP="00083448">
            <w:pPr>
              <w:widowControl w:val="0"/>
              <w:tabs>
                <w:tab w:val="left" w:pos="284"/>
              </w:tabs>
              <w:suppressAutoHyphens/>
              <w:autoSpaceDN w:val="0"/>
              <w:spacing w:line="276" w:lineRule="auto"/>
              <w:rPr>
                <w:rFonts w:ascii="Arial" w:eastAsia="SimSun" w:hAnsi="Arial" w:cs="Arial"/>
                <w:bCs/>
                <w:i/>
                <w:kern w:val="3"/>
                <w:lang w:eastAsia="ar-SA"/>
              </w:rPr>
            </w:pPr>
            <w:r w:rsidRPr="000D75DC">
              <w:rPr>
                <w:rFonts w:ascii="Arial" w:eastAsia="SimSun" w:hAnsi="Arial" w:cs="Arial"/>
                <w:bCs/>
                <w:kern w:val="3"/>
                <w:lang w:eastAsia="ar-SA" w:bidi="hi-IN"/>
              </w:rPr>
              <w:t>Punkty w kryterium nr 2 zostaną przyznane w następujący sposób:</w:t>
            </w:r>
            <w:r w:rsidRPr="000D75DC">
              <w:rPr>
                <w:rFonts w:ascii="Arial" w:eastAsia="SimSun" w:hAnsi="Arial" w:cs="Arial"/>
                <w:bCs/>
                <w:i/>
                <w:kern w:val="3"/>
                <w:lang w:eastAsia="ar-SA"/>
              </w:rPr>
              <w:t xml:space="preserve"> </w:t>
            </w:r>
          </w:p>
          <w:p w:rsidR="002474FB" w:rsidRPr="000D75DC" w:rsidRDefault="002474FB" w:rsidP="00083448">
            <w:pPr>
              <w:shd w:val="clear" w:color="auto" w:fill="FFFFFF" w:themeFill="background1"/>
              <w:tabs>
                <w:tab w:val="left" w:pos="708"/>
              </w:tabs>
              <w:suppressAutoHyphens/>
              <w:spacing w:line="276" w:lineRule="auto"/>
              <w:contextualSpacing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D75DC">
              <w:rPr>
                <w:rFonts w:ascii="Arial" w:eastAsia="SimSun" w:hAnsi="Arial" w:cs="Arial"/>
                <w:kern w:val="3"/>
                <w:lang w:eastAsia="zh-CN" w:bidi="hi-IN"/>
              </w:rPr>
              <w:t>Wykonawca dysponuje zespołem osób lub minimum 1 osobą zdolną do wykonania zamówienia zgodnie z poniższymi wymogami:</w:t>
            </w:r>
          </w:p>
          <w:p w:rsidR="002474FB" w:rsidRPr="000D75DC" w:rsidRDefault="002474FB" w:rsidP="002474FB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left="354" w:hanging="284"/>
              <w:jc w:val="both"/>
              <w:textAlignment w:val="baseline"/>
              <w:rPr>
                <w:rFonts w:ascii="Arial" w:eastAsia="Arial" w:hAnsi="Arial" w:cs="Arial"/>
                <w:color w:val="FF0000"/>
                <w:kern w:val="3"/>
                <w:lang w:eastAsia="pl-PL" w:bidi="pl-PL"/>
              </w:rPr>
            </w:pPr>
            <w:r w:rsidRPr="000D75DC">
              <w:rPr>
                <w:rFonts w:ascii="Arial" w:eastAsia="SimSun" w:hAnsi="Arial" w:cs="Arial"/>
                <w:kern w:val="3"/>
                <w:lang w:eastAsia="zh-CN" w:bidi="hi-IN"/>
              </w:rPr>
              <w:t xml:space="preserve">w okresie 7 lat licząc wstecz od terminu składania ofert wykonała co najmniej 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>dwa programy funkcjonalno-użytkowe dotyczące remontu/przebudowy/budow</w:t>
            </w:r>
            <w:r w:rsidR="00993323" w:rsidRPr="000D75DC">
              <w:rPr>
                <w:rFonts w:ascii="Arial" w:eastAsia="Arial" w:hAnsi="Arial" w:cs="Arial"/>
                <w:kern w:val="3"/>
                <w:lang w:bidi="pl-PL"/>
              </w:rPr>
              <w:t xml:space="preserve">y 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budynku użyteczności publicznej o powierzchni min. 1000 m2  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>wraz z instalacjami sanitarnymi, elektrycznymi i teletechnicznymi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 oraz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zagospodarowani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>em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terenu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, na podstawie których 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lastRenderedPageBreak/>
              <w:t xml:space="preserve">zrealizowano projekty wielobranżowe </w:t>
            </w:r>
            <w:r w:rsidRPr="000D75DC">
              <w:rPr>
                <w:rFonts w:ascii="Arial" w:eastAsia="SimSun" w:hAnsi="Arial" w:cs="Arial"/>
                <w:kern w:val="3"/>
                <w:u w:val="single"/>
                <w:lang w:eastAsia="zh-CN" w:bidi="hi-IN"/>
              </w:rPr>
              <w:t>wykonawca otrzyma 0 pkt</w:t>
            </w:r>
          </w:p>
          <w:p w:rsidR="002474FB" w:rsidRPr="000D75DC" w:rsidRDefault="002474FB" w:rsidP="002474FB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left="354" w:hanging="284"/>
              <w:jc w:val="both"/>
              <w:textAlignment w:val="baseline"/>
              <w:rPr>
                <w:rFonts w:ascii="Arial" w:eastAsia="Arial" w:hAnsi="Arial" w:cs="Arial"/>
                <w:color w:val="FF0000"/>
                <w:kern w:val="3"/>
                <w:lang w:eastAsia="pl-PL" w:bidi="pl-PL"/>
              </w:rPr>
            </w:pPr>
            <w:r w:rsidRPr="000D75DC">
              <w:rPr>
                <w:rFonts w:ascii="Arial" w:eastAsia="SimSun" w:hAnsi="Arial" w:cs="Arial"/>
                <w:kern w:val="3"/>
                <w:lang w:eastAsia="zh-CN" w:bidi="hi-IN"/>
              </w:rPr>
              <w:t xml:space="preserve">w okresie 7 lat licząc wstecz od terminu składania ofert wykonała co najmniej 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cztery programy funkcjonalno- użytkowe  dotyczące remontu/przebudowy/budowy budynku użyteczności publicznej o powierzchni min. 1000 m2  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>wraz z instalacjami sanitarnymi, elektrycznymi i teletechnicznymi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 oraz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zagospodarowani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>em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terenu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, na podstawie których zrealizowano projekty wielobranżowe </w:t>
            </w:r>
            <w:r w:rsidRPr="000D75DC">
              <w:rPr>
                <w:rFonts w:ascii="Arial" w:eastAsia="SimSun" w:hAnsi="Arial" w:cs="Arial"/>
                <w:kern w:val="3"/>
                <w:u w:val="single"/>
                <w:lang w:eastAsia="zh-CN" w:bidi="hi-IN"/>
              </w:rPr>
              <w:t>wykonawca otrzyma 10 pkt</w:t>
            </w:r>
          </w:p>
          <w:p w:rsidR="002474FB" w:rsidRPr="000D75DC" w:rsidRDefault="002474FB" w:rsidP="002474FB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left="354" w:hanging="284"/>
              <w:jc w:val="both"/>
              <w:textAlignment w:val="baseline"/>
              <w:rPr>
                <w:rFonts w:ascii="Arial" w:eastAsia="Arial" w:hAnsi="Arial" w:cs="Arial"/>
                <w:color w:val="FF0000"/>
                <w:kern w:val="3"/>
                <w:lang w:eastAsia="pl-PL" w:bidi="pl-PL"/>
              </w:rPr>
            </w:pPr>
            <w:r w:rsidRPr="000D75DC">
              <w:rPr>
                <w:rFonts w:ascii="Arial" w:eastAsia="SimSun" w:hAnsi="Arial" w:cs="Arial"/>
                <w:kern w:val="3"/>
                <w:lang w:eastAsia="zh-CN" w:bidi="hi-IN"/>
              </w:rPr>
              <w:t xml:space="preserve">w okresie 7 lat licząc wstecz od terminu składania ofert wykonała co najmniej 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sześć programów funkcjonalno- użytkowych  dotyczących remontu/przebudowy/budowy budynku użyteczności publicznej o powierzchni min. 1000 m2  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>wraz z instalacjami sanitarnymi, elektrycznymi i teletechnicznymi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 oraz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zagospodarowani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>em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terenu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, na podstawie których zrealizowano projekty wielobranżowe </w:t>
            </w:r>
            <w:r w:rsidRPr="000D75DC">
              <w:rPr>
                <w:rFonts w:ascii="Arial" w:eastAsia="SimSun" w:hAnsi="Arial" w:cs="Arial"/>
                <w:kern w:val="3"/>
                <w:u w:val="single"/>
                <w:lang w:eastAsia="zh-CN" w:bidi="hi-IN"/>
              </w:rPr>
              <w:t>wykonawca otrzyma 20 pkt</w:t>
            </w:r>
          </w:p>
          <w:p w:rsidR="002474FB" w:rsidRPr="000D75DC" w:rsidRDefault="002474FB" w:rsidP="002474FB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left="354" w:hanging="284"/>
              <w:jc w:val="both"/>
              <w:textAlignment w:val="baseline"/>
              <w:rPr>
                <w:rFonts w:ascii="Arial" w:eastAsia="Arial" w:hAnsi="Arial" w:cs="Arial"/>
                <w:color w:val="FF0000"/>
                <w:kern w:val="3"/>
                <w:lang w:eastAsia="pl-PL" w:bidi="pl-PL"/>
              </w:rPr>
            </w:pPr>
            <w:r w:rsidRPr="000D75DC">
              <w:rPr>
                <w:rFonts w:ascii="Arial" w:eastAsia="SimSun" w:hAnsi="Arial" w:cs="Arial"/>
                <w:kern w:val="3"/>
                <w:lang w:eastAsia="zh-CN" w:bidi="hi-IN"/>
              </w:rPr>
              <w:t xml:space="preserve">w okresie 7 lat licząc wstecz od terminu składania ofert wykonała co najmniej 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osiem  programów funkcjonalno- użytkowych  dotyczących remontu/przebudowy/budowy budynku użyteczności publicznej o powierzchni min. 1000 m2  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>wraz z instalacjami sanitarnymi, elektrycznymi i teletechnicznymi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 oraz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zagospodarowani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>em</w:t>
            </w:r>
            <w:r w:rsidRPr="000D75DC">
              <w:rPr>
                <w:rFonts w:ascii="Arial" w:eastAsia="Arial" w:hAnsi="Arial" w:cs="Arial"/>
                <w:kern w:val="3"/>
                <w:lang w:val="x-none" w:bidi="pl-PL"/>
              </w:rPr>
              <w:t xml:space="preserve"> terenu</w:t>
            </w:r>
            <w:r w:rsidRPr="000D75DC">
              <w:rPr>
                <w:rFonts w:ascii="Arial" w:eastAsia="Arial" w:hAnsi="Arial" w:cs="Arial"/>
                <w:kern w:val="3"/>
                <w:lang w:bidi="pl-PL"/>
              </w:rPr>
              <w:t xml:space="preserve">, na podstawie których zrealizowano projekty wielobranżowe </w:t>
            </w:r>
            <w:r w:rsidRPr="000D75DC">
              <w:rPr>
                <w:rFonts w:ascii="Arial" w:eastAsia="SimSun" w:hAnsi="Arial" w:cs="Arial"/>
                <w:kern w:val="3"/>
                <w:u w:val="single"/>
                <w:lang w:eastAsia="zh-CN" w:bidi="hi-IN"/>
              </w:rPr>
              <w:t>wykonawca otrzyma 30 pkt</w:t>
            </w:r>
          </w:p>
        </w:tc>
      </w:tr>
    </w:tbl>
    <w:p w:rsidR="00C728A1" w:rsidRPr="000D75DC" w:rsidRDefault="00C728A1" w:rsidP="00E15A5F">
      <w:pPr>
        <w:jc w:val="both"/>
        <w:rPr>
          <w:rFonts w:ascii="Arial" w:hAnsi="Arial" w:cs="Arial"/>
        </w:rPr>
      </w:pPr>
    </w:p>
    <w:p w:rsidR="00C728A1" w:rsidRPr="000D75DC" w:rsidRDefault="00C728A1" w:rsidP="00E15A5F">
      <w:pPr>
        <w:jc w:val="both"/>
        <w:rPr>
          <w:rFonts w:ascii="Arial" w:hAnsi="Arial" w:cs="Arial"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VIII. Informacje dotyczące wyboru najkorzystniejszej oferty</w:t>
      </w:r>
    </w:p>
    <w:p w:rsidR="00B557F3" w:rsidRPr="000D75DC" w:rsidRDefault="00B557F3" w:rsidP="00C728A1">
      <w:pPr>
        <w:jc w:val="both"/>
        <w:rPr>
          <w:rFonts w:ascii="Arial" w:hAnsi="Arial" w:cs="Arial"/>
        </w:rPr>
      </w:pPr>
    </w:p>
    <w:p w:rsidR="00C728A1" w:rsidRPr="000D75DC" w:rsidRDefault="00B557F3" w:rsidP="00C728A1">
      <w:pPr>
        <w:pStyle w:val="Standard"/>
        <w:numPr>
          <w:ilvl w:val="0"/>
          <w:numId w:val="48"/>
        </w:numPr>
        <w:shd w:val="clear" w:color="auto" w:fill="FFFFFF"/>
        <w:tabs>
          <w:tab w:val="left" w:pos="284"/>
          <w:tab w:val="left" w:pos="709"/>
        </w:tabs>
        <w:jc w:val="both"/>
        <w:rPr>
          <w:rFonts w:ascii="Arial" w:eastAsia="Arial" w:hAnsi="Arial" w:cs="Arial"/>
          <w:sz w:val="22"/>
          <w:szCs w:val="22"/>
          <w:lang w:eastAsia="pl-PL" w:bidi="pl-PL"/>
        </w:rPr>
      </w:pPr>
      <w:r w:rsidRPr="000D75DC">
        <w:rPr>
          <w:rFonts w:ascii="Arial" w:eastAsia="Arial" w:hAnsi="Arial" w:cs="Arial"/>
          <w:sz w:val="22"/>
          <w:szCs w:val="22"/>
          <w:lang w:eastAsia="pl-PL" w:bidi="pl-PL"/>
        </w:rPr>
        <w:t>Za najkorzystniejsza zostanie wybrana ofert która otrzyma największą liczbę punktów zgodnie z powyższymi kryteriami.</w:t>
      </w:r>
    </w:p>
    <w:p w:rsidR="00E15A5F" w:rsidRPr="000D75DC" w:rsidRDefault="00E15A5F" w:rsidP="00C728A1">
      <w:pPr>
        <w:pStyle w:val="Standard"/>
        <w:numPr>
          <w:ilvl w:val="0"/>
          <w:numId w:val="48"/>
        </w:numPr>
        <w:shd w:val="clear" w:color="auto" w:fill="FFFFFF"/>
        <w:tabs>
          <w:tab w:val="left" w:pos="284"/>
          <w:tab w:val="left" w:pos="709"/>
        </w:tabs>
        <w:jc w:val="both"/>
        <w:rPr>
          <w:rFonts w:ascii="Arial" w:eastAsia="Arial" w:hAnsi="Arial" w:cs="Arial"/>
          <w:sz w:val="22"/>
          <w:szCs w:val="22"/>
          <w:lang w:eastAsia="pl-PL" w:bidi="pl-PL"/>
        </w:rPr>
      </w:pPr>
      <w:r w:rsidRPr="000D75DC">
        <w:rPr>
          <w:rFonts w:ascii="Arial" w:hAnsi="Arial" w:cs="Arial"/>
          <w:sz w:val="22"/>
          <w:szCs w:val="22"/>
        </w:rPr>
        <w:t xml:space="preserve">O wyborze najkorzystniejszej oferty Zamawiający zawiadomi oferentów za </w:t>
      </w:r>
      <w:r w:rsidR="008E51A4" w:rsidRPr="000D75DC">
        <w:rPr>
          <w:rFonts w:ascii="Arial" w:hAnsi="Arial" w:cs="Arial"/>
          <w:sz w:val="22"/>
          <w:szCs w:val="22"/>
        </w:rPr>
        <w:t xml:space="preserve">  </w:t>
      </w:r>
      <w:r w:rsidRPr="000D75DC">
        <w:rPr>
          <w:rFonts w:ascii="Arial" w:hAnsi="Arial" w:cs="Arial"/>
          <w:sz w:val="22"/>
          <w:szCs w:val="22"/>
        </w:rPr>
        <w:t>pośrednictwem strony internetowej znajdującej się pod adresem</w:t>
      </w:r>
      <w:r w:rsidR="003F3E9E" w:rsidRPr="000D75DC">
        <w:rPr>
          <w:rFonts w:ascii="Arial" w:hAnsi="Arial" w:cs="Arial"/>
          <w:sz w:val="22"/>
          <w:szCs w:val="22"/>
        </w:rPr>
        <w:t>:</w:t>
      </w:r>
      <w:r w:rsidR="00380A5A" w:rsidRPr="000D75DC">
        <w:rPr>
          <w:rFonts w:ascii="Arial" w:hAnsi="Arial" w:cs="Arial"/>
          <w:sz w:val="22"/>
          <w:szCs w:val="22"/>
        </w:rPr>
        <w:t xml:space="preserve"> </w:t>
      </w:r>
      <w:r w:rsidR="00CD6A09" w:rsidRPr="000D75D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F3E9E" w:rsidRPr="000D75DC">
          <w:rPr>
            <w:rStyle w:val="Hipercze"/>
            <w:rFonts w:ascii="Arial" w:hAnsi="Arial" w:cs="Arial"/>
            <w:sz w:val="22"/>
            <w:szCs w:val="22"/>
          </w:rPr>
          <w:t>www.mareckieinwestycje.pl</w:t>
        </w:r>
      </w:hyperlink>
    </w:p>
    <w:p w:rsidR="00D97A3C" w:rsidRPr="000D75DC" w:rsidRDefault="00D97A3C" w:rsidP="00E15A5F">
      <w:pPr>
        <w:jc w:val="both"/>
        <w:rPr>
          <w:rFonts w:ascii="Arial" w:hAnsi="Arial" w:cs="Arial"/>
          <w:b/>
        </w:rPr>
      </w:pPr>
    </w:p>
    <w:p w:rsidR="00C728A1" w:rsidRPr="000D75DC" w:rsidRDefault="00C728A1" w:rsidP="00C728A1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>IX. Dodatkowe informacje</w:t>
      </w:r>
    </w:p>
    <w:p w:rsidR="00000CEC" w:rsidRPr="000D75DC" w:rsidRDefault="00000CEC" w:rsidP="00E15A5F">
      <w:pPr>
        <w:jc w:val="both"/>
        <w:rPr>
          <w:rFonts w:ascii="Arial" w:hAnsi="Arial" w:cs="Arial"/>
          <w:b/>
        </w:rPr>
      </w:pPr>
    </w:p>
    <w:p w:rsidR="002772EC" w:rsidRPr="000D75DC" w:rsidRDefault="00D97A3C" w:rsidP="002772E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W uzasadnionych przypadkach zamawiający może przed upływem terminu składania ofert zmienić treść i warunki zapytania ofertowego. Dokonaną zmianę zapytania ofertowego zamawiający  przekazuje niezwłocznie wszystkim wykonawcom, którzy się zgłosili lub zadali pytanie do treści ogłoszenia.</w:t>
      </w:r>
    </w:p>
    <w:p w:rsidR="002772EC" w:rsidRPr="000D75DC" w:rsidRDefault="00D97A3C" w:rsidP="002772E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t>Zamawiający może unieważnić postępowanie o udzielenie zamówienia w przypadku gdy najkorzystniejsza oferta przedstawia cenę wyższą, niż zamawiający jest w stanie zapłacić. Zamawiający zastrzega sobie również prawo do unieważnienia postępowania bez podania przyczyn.</w:t>
      </w:r>
    </w:p>
    <w:p w:rsidR="002772EC" w:rsidRPr="000D75DC" w:rsidRDefault="00D97A3C" w:rsidP="002772E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eastAsia="Times New Roman" w:hAnsi="Arial" w:cs="Arial"/>
          <w:lang w:eastAsia="pl-PL"/>
        </w:rPr>
        <w:lastRenderedPageBreak/>
        <w:t>Po przeprowadzeniu postępowania nastąpi podpisanie umowy z wybranym wykonawcą. W przypadku gdy wybrany wykonawca odstąpi od podpisania umowy, możliwe jest podpisanie umowy z wykonawcą, którego oferta uzyskała kolejną najwyższą liczbę punktów.</w:t>
      </w:r>
    </w:p>
    <w:p w:rsidR="00E15A5F" w:rsidRPr="000D75DC" w:rsidRDefault="00E15A5F" w:rsidP="002772E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0D75DC">
        <w:rPr>
          <w:rFonts w:ascii="Arial" w:hAnsi="Arial" w:cs="Arial"/>
        </w:rPr>
        <w:t xml:space="preserve">Dodatkowych informacji udziela </w:t>
      </w:r>
      <w:r w:rsidR="005D51B6" w:rsidRPr="000D75DC">
        <w:rPr>
          <w:rFonts w:ascii="Arial" w:hAnsi="Arial" w:cs="Arial"/>
        </w:rPr>
        <w:t>Radosław Amroziński</w:t>
      </w:r>
      <w:r w:rsidR="003F3E9E" w:rsidRPr="000D75DC">
        <w:rPr>
          <w:rFonts w:ascii="Arial" w:hAnsi="Arial" w:cs="Arial"/>
        </w:rPr>
        <w:t xml:space="preserve"> </w:t>
      </w:r>
      <w:r w:rsidRPr="000D75DC">
        <w:rPr>
          <w:rFonts w:ascii="Arial" w:hAnsi="Arial" w:cs="Arial"/>
        </w:rPr>
        <w:t xml:space="preserve">pod adresem email: </w:t>
      </w:r>
      <w:hyperlink r:id="rId13" w:history="1">
        <w:r w:rsidR="005D51B6" w:rsidRPr="000D75DC">
          <w:rPr>
            <w:rStyle w:val="Hipercze"/>
            <w:rFonts w:ascii="Arial" w:hAnsi="Arial" w:cs="Arial"/>
          </w:rPr>
          <w:t>r.amrozinski@mareckieinwestycje.pl</w:t>
        </w:r>
      </w:hyperlink>
    </w:p>
    <w:p w:rsidR="002772EC" w:rsidRPr="000D75DC" w:rsidRDefault="002772EC" w:rsidP="00E15A5F">
      <w:pPr>
        <w:jc w:val="both"/>
        <w:rPr>
          <w:rFonts w:ascii="Arial" w:hAnsi="Arial" w:cs="Arial"/>
        </w:rPr>
      </w:pPr>
    </w:p>
    <w:p w:rsidR="003626E3" w:rsidRPr="000D75DC" w:rsidRDefault="00532728" w:rsidP="00532728">
      <w:pPr>
        <w:shd w:val="clear" w:color="auto" w:fill="B4C6E7" w:themeFill="accent1" w:themeFillTint="66"/>
        <w:ind w:left="284"/>
        <w:jc w:val="both"/>
        <w:rPr>
          <w:rFonts w:ascii="Arial" w:hAnsi="Arial" w:cs="Arial"/>
          <w:b/>
          <w:u w:val="single"/>
        </w:rPr>
      </w:pPr>
      <w:r w:rsidRPr="000D75DC">
        <w:rPr>
          <w:rFonts w:ascii="Arial" w:hAnsi="Arial" w:cs="Arial"/>
          <w:b/>
          <w:u w:val="single"/>
        </w:rPr>
        <w:t xml:space="preserve">X. </w:t>
      </w:r>
      <w:r w:rsidR="003626E3" w:rsidRPr="000D75DC">
        <w:rPr>
          <w:rFonts w:ascii="Arial" w:hAnsi="Arial" w:cs="Arial"/>
          <w:b/>
          <w:u w:val="single"/>
        </w:rPr>
        <w:t>Klauzula informacyjna o przetwarzaniu danych osobowych na podstawie przepisów prawa</w:t>
      </w:r>
    </w:p>
    <w:p w:rsidR="00AE6237" w:rsidRPr="000D75DC" w:rsidRDefault="00AE6237" w:rsidP="00AE6237">
      <w:pPr>
        <w:pStyle w:val="Teksttreci1"/>
        <w:shd w:val="clear" w:color="auto" w:fill="auto"/>
        <w:spacing w:line="276" w:lineRule="auto"/>
        <w:ind w:firstLine="0"/>
        <w:rPr>
          <w:rFonts w:cs="Arial"/>
          <w:i/>
          <w:sz w:val="22"/>
          <w:highlight w:val="yellow"/>
        </w:rPr>
      </w:pPr>
    </w:p>
    <w:p w:rsidR="00AE6237" w:rsidRPr="000D75DC" w:rsidRDefault="00AE6237" w:rsidP="003626E3">
      <w:pPr>
        <w:spacing w:line="276" w:lineRule="auto"/>
        <w:ind w:left="284"/>
        <w:jc w:val="both"/>
        <w:rPr>
          <w:rFonts w:ascii="Arial" w:hAnsi="Arial" w:cs="Arial"/>
          <w:b/>
          <w:lang w:val="x-none" w:eastAsia="x-none"/>
        </w:rPr>
      </w:pPr>
      <w:r w:rsidRPr="000D75DC">
        <w:rPr>
          <w:rFonts w:ascii="Arial" w:hAnsi="Arial" w:cs="Arial"/>
          <w:lang w:val="x-none"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Pr="000D75DC">
        <w:rPr>
          <w:rFonts w:ascii="Arial" w:hAnsi="Arial" w:cs="Arial"/>
        </w:rPr>
        <w:t>Zamawiający</w:t>
      </w:r>
      <w:r w:rsidRPr="000D75DC">
        <w:rPr>
          <w:rFonts w:ascii="Arial" w:hAnsi="Arial" w:cs="Arial"/>
          <w:lang w:val="x-none" w:eastAsia="x-none"/>
        </w:rPr>
        <w:t xml:space="preserve">informuję, że: 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administratorem Pani/Pana danych osobowych jest Mareckie Inwestycje Miejskie Sp. z o.o., ul. Wspólna 40, 05-270 Marki</w:t>
      </w:r>
      <w:r w:rsidRPr="000D75DC">
        <w:rPr>
          <w:rFonts w:ascii="Arial" w:hAnsi="Arial" w:cs="Arial"/>
          <w:i/>
          <w:lang w:eastAsia="ar-SA"/>
        </w:rPr>
        <w:t>;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kontakt z inspektorem ochrony danych osobowych</w:t>
      </w:r>
      <w:r w:rsidRPr="000D75DC">
        <w:rPr>
          <w:rFonts w:ascii="Arial" w:hAnsi="Arial" w:cs="Arial"/>
          <w:i/>
        </w:rPr>
        <w:t>: iod@mareckieinwestycje.pl</w:t>
      </w:r>
      <w:r w:rsidRPr="000D75DC">
        <w:rPr>
          <w:rFonts w:ascii="Arial" w:hAnsi="Arial" w:cs="Arial"/>
          <w:lang w:val="de-DE" w:eastAsia="ar-SA"/>
        </w:rPr>
        <w:t xml:space="preserve">; 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Pani/Pana dane osobowe przetwarzane będą na podstawie art. 6 ust. 1 lit. c RODO - wypełnienia obowiązku prawnego ciążącego na Administratorze wynikających z powszechnie obowiązujących przepisów prawa tj. ustawy z dnia 29 stycznia 2004 r. – Prawo zamówień publicznych (Dz. U. z 2018 r. poz. 1986 z późn. zm.) w celu związanym z postępowaniem o udzielenie przedmiotowego zamówienia publicznego.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Administrator nie przekazuje Pana/Pani danych do państw trzecich tj. poza terytorium EOG (obejmujący Unie Europejską, Norwegię, Liechtenstein i Islandię);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626E3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AE6237" w:rsidRPr="000D75DC" w:rsidRDefault="00AE6237" w:rsidP="003626E3">
      <w:pPr>
        <w:numPr>
          <w:ilvl w:val="0"/>
          <w:numId w:val="37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</w:rPr>
      </w:pPr>
      <w:r w:rsidRPr="000D75DC">
        <w:rPr>
          <w:rFonts w:ascii="Arial" w:hAnsi="Arial" w:cs="Arial"/>
        </w:rPr>
        <w:t>posiada Pani/Pan:</w:t>
      </w:r>
    </w:p>
    <w:p w:rsidR="00AE6237" w:rsidRPr="000D75DC" w:rsidRDefault="00AE6237" w:rsidP="00AE6237">
      <w:pPr>
        <w:numPr>
          <w:ilvl w:val="0"/>
          <w:numId w:val="35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color w:val="00B0F0"/>
        </w:rPr>
      </w:pPr>
      <w:r w:rsidRPr="000D75DC">
        <w:rPr>
          <w:rFonts w:ascii="Arial" w:hAnsi="Arial" w:cs="Arial"/>
        </w:rPr>
        <w:t>na podstawie art. 15 RODO prawo dostępu do danych osobowych Pani/Pana dotyczących;</w:t>
      </w:r>
    </w:p>
    <w:p w:rsidR="00AE6237" w:rsidRPr="000D75DC" w:rsidRDefault="00AE6237" w:rsidP="00AE6237">
      <w:pPr>
        <w:numPr>
          <w:ilvl w:val="0"/>
          <w:numId w:val="35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color w:val="00B0F0"/>
        </w:rPr>
      </w:pPr>
      <w:r w:rsidRPr="000D75DC">
        <w:rPr>
          <w:rFonts w:ascii="Arial" w:hAnsi="Arial" w:cs="Arial"/>
        </w:rPr>
        <w:t>na podstawie art. 16 RODO prawo do sprostowania Pani/Pana danych osobowych;</w:t>
      </w:r>
    </w:p>
    <w:p w:rsidR="00AE6237" w:rsidRPr="000D75DC" w:rsidRDefault="00AE6237" w:rsidP="00AE6237">
      <w:pPr>
        <w:numPr>
          <w:ilvl w:val="0"/>
          <w:numId w:val="35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color w:val="00B0F0"/>
        </w:rPr>
      </w:pPr>
      <w:r w:rsidRPr="000D75DC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E6237" w:rsidRPr="000D75DC" w:rsidRDefault="00AE6237" w:rsidP="00AE6237">
      <w:pPr>
        <w:numPr>
          <w:ilvl w:val="0"/>
          <w:numId w:val="35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color w:val="00B0F0"/>
        </w:rPr>
      </w:pPr>
      <w:r w:rsidRPr="000D75DC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E6237" w:rsidRPr="000D75DC" w:rsidRDefault="00AE6237" w:rsidP="003626E3">
      <w:pPr>
        <w:numPr>
          <w:ilvl w:val="0"/>
          <w:numId w:val="34"/>
        </w:numPr>
        <w:tabs>
          <w:tab w:val="left" w:pos="708"/>
        </w:tabs>
        <w:suppressAutoHyphens/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0D75DC">
        <w:rPr>
          <w:rFonts w:ascii="Arial" w:hAnsi="Arial" w:cs="Arial"/>
        </w:rPr>
        <w:t>nie przysługuje Pani/Panu:</w:t>
      </w:r>
    </w:p>
    <w:p w:rsidR="00AE6237" w:rsidRPr="000D75DC" w:rsidRDefault="00AE6237" w:rsidP="00AE6237">
      <w:pPr>
        <w:numPr>
          <w:ilvl w:val="0"/>
          <w:numId w:val="36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i/>
          <w:color w:val="00B0F0"/>
        </w:rPr>
      </w:pPr>
      <w:r w:rsidRPr="000D75DC">
        <w:rPr>
          <w:rFonts w:ascii="Arial" w:hAnsi="Arial" w:cs="Arial"/>
        </w:rPr>
        <w:t>w związku z art. 17 ust. 3 lit. b, d lub e RODO prawo do usunięcia danych osobowych;</w:t>
      </w:r>
    </w:p>
    <w:p w:rsidR="00AE6237" w:rsidRPr="000D75DC" w:rsidRDefault="00AE6237" w:rsidP="00AE6237">
      <w:pPr>
        <w:numPr>
          <w:ilvl w:val="0"/>
          <w:numId w:val="36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i/>
          <w:color w:val="00B0F0"/>
        </w:rPr>
      </w:pPr>
      <w:r w:rsidRPr="000D75DC">
        <w:rPr>
          <w:rFonts w:ascii="Arial" w:hAnsi="Arial" w:cs="Arial"/>
        </w:rPr>
        <w:t>prawo do przenoszenia danych osobowych, o którym mowa w art. 20 RODO;</w:t>
      </w:r>
    </w:p>
    <w:p w:rsidR="00AE6237" w:rsidRPr="000D75DC" w:rsidRDefault="00AE6237" w:rsidP="00AE6237">
      <w:pPr>
        <w:numPr>
          <w:ilvl w:val="0"/>
          <w:numId w:val="36"/>
        </w:numPr>
        <w:tabs>
          <w:tab w:val="left" w:pos="1134"/>
        </w:tabs>
        <w:suppressAutoHyphens/>
        <w:spacing w:after="160" w:line="276" w:lineRule="auto"/>
        <w:ind w:left="1134" w:hanging="283"/>
        <w:contextualSpacing/>
        <w:jc w:val="both"/>
        <w:rPr>
          <w:rFonts w:ascii="Arial" w:hAnsi="Arial" w:cs="Arial"/>
          <w:i/>
          <w:color w:val="00B0F0"/>
        </w:rPr>
      </w:pPr>
      <w:r w:rsidRPr="000D75DC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0D75DC">
        <w:rPr>
          <w:rFonts w:ascii="Arial" w:hAnsi="Arial" w:cs="Arial"/>
        </w:rPr>
        <w:t>.</w:t>
      </w:r>
    </w:p>
    <w:p w:rsidR="00AE6237" w:rsidRPr="000D75DC" w:rsidRDefault="00AE6237" w:rsidP="003626E3">
      <w:pPr>
        <w:spacing w:after="150" w:line="276" w:lineRule="auto"/>
        <w:ind w:left="426"/>
        <w:contextualSpacing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 xml:space="preserve">Wykonawca zobowiązuje się poinformować w imieniu Zamawiającego wszystkie osoby fizyczne kierowane do realizacji zamówienia oraz osoby prowadzące działalność gospodarczą, które zostaną wskazane jako podwykonawca, a których dane osobowe zawarte są w składanej ofercie lub wniosku, lub jakimkolwiek oświadczeniu, załączniku i dokumencie składanym w postępowaniu o udzielenie zamówienia publicznego, lub na etapie przed podpisaniem umowy, albo na etapie wykonywania umowy w sprawie zamówienia publicznego o: </w:t>
      </w:r>
    </w:p>
    <w:p w:rsidR="00AE6237" w:rsidRPr="000D75DC" w:rsidRDefault="00AE6237" w:rsidP="00AE6237">
      <w:pPr>
        <w:spacing w:after="150" w:line="276" w:lineRule="auto"/>
        <w:ind w:left="786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- fakcie przekazania danych osobowych Zamawiającemu;</w:t>
      </w:r>
    </w:p>
    <w:p w:rsidR="00AE6237" w:rsidRPr="000D75DC" w:rsidRDefault="00AE6237" w:rsidP="00AE6237">
      <w:pPr>
        <w:spacing w:after="150" w:line="276" w:lineRule="auto"/>
        <w:ind w:left="720"/>
        <w:jc w:val="both"/>
        <w:rPr>
          <w:rFonts w:ascii="Arial" w:hAnsi="Arial" w:cs="Arial"/>
        </w:rPr>
      </w:pPr>
      <w:r w:rsidRPr="000D75DC">
        <w:rPr>
          <w:rFonts w:ascii="Arial" w:hAnsi="Arial" w:cs="Arial"/>
        </w:rPr>
        <w:t>- przetwarzaniu danych osobowych przez Zamawiającego.</w:t>
      </w:r>
    </w:p>
    <w:p w:rsidR="00AE6237" w:rsidRPr="000D75DC" w:rsidRDefault="00AE6237" w:rsidP="003626E3">
      <w:pPr>
        <w:tabs>
          <w:tab w:val="left" w:pos="708"/>
        </w:tabs>
        <w:suppressAutoHyphens/>
        <w:spacing w:after="150" w:line="276" w:lineRule="auto"/>
        <w:ind w:left="426"/>
        <w:jc w:val="both"/>
        <w:rPr>
          <w:rFonts w:ascii="Arial" w:hAnsi="Arial" w:cs="Arial"/>
          <w:color w:val="00000A"/>
          <w:lang w:eastAsia="hi-IN" w:bidi="hi-IN"/>
        </w:rPr>
      </w:pPr>
      <w:r w:rsidRPr="000D75DC">
        <w:rPr>
          <w:rFonts w:ascii="Arial" w:hAnsi="Arial" w:cs="Arial"/>
          <w:color w:val="00000A"/>
          <w:lang w:eastAsia="hi-IN" w:bidi="hi-IN"/>
        </w:rPr>
        <w:t xml:space="preserve">Na mocy art. 14 RODO, Wykonawca zobowiązuje się wykonać w imieniu Zamawiającego obowiązek informacyjny wobec osób, o których mowa w ust. 4, przekazując im treść klauzuli informacyjnej, o której mowa w ust. 3, wskazując jednocześnie tym osobom Wykonawcę jako źródło pochodzenia danych osobowych, którymi dysponował będzie Zamawiający. </w:t>
      </w:r>
    </w:p>
    <w:p w:rsidR="00AE6237" w:rsidRPr="00306921" w:rsidRDefault="00AE6237" w:rsidP="00AE6237">
      <w:pPr>
        <w:tabs>
          <w:tab w:val="left" w:pos="708"/>
        </w:tabs>
        <w:suppressAutoHyphens/>
        <w:spacing w:after="160" w:line="252" w:lineRule="auto"/>
        <w:rPr>
          <w:rFonts w:ascii="Calibri" w:hAnsi="Calibri" w:cs="Calibri"/>
          <w:color w:val="00000A"/>
          <w:lang w:eastAsia="hi-IN" w:bidi="hi-IN"/>
        </w:rPr>
      </w:pPr>
    </w:p>
    <w:p w:rsidR="00AE6237" w:rsidRPr="00306921" w:rsidRDefault="00AE6237" w:rsidP="00AE6237">
      <w:pPr>
        <w:tabs>
          <w:tab w:val="left" w:pos="1785"/>
        </w:tabs>
        <w:suppressAutoHyphens/>
        <w:spacing w:after="160" w:line="252" w:lineRule="auto"/>
        <w:rPr>
          <w:rFonts w:ascii="Calibri" w:hAnsi="Calibri" w:cs="Calibri"/>
          <w:color w:val="00000A"/>
          <w:lang w:eastAsia="ar-SA"/>
        </w:rPr>
      </w:pPr>
    </w:p>
    <w:p w:rsidR="00AE6237" w:rsidRPr="00306921" w:rsidRDefault="00AE6237" w:rsidP="00AE6237">
      <w:pPr>
        <w:tabs>
          <w:tab w:val="left" w:pos="1785"/>
        </w:tabs>
        <w:suppressAutoHyphens/>
        <w:spacing w:after="160" w:line="252" w:lineRule="auto"/>
        <w:rPr>
          <w:rFonts w:ascii="Calibri" w:hAnsi="Calibri" w:cs="Calibri"/>
          <w:color w:val="00000A"/>
          <w:lang w:eastAsia="ar-SA"/>
        </w:rPr>
      </w:pPr>
    </w:p>
    <w:p w:rsidR="00E15A5F" w:rsidRPr="003C69BA" w:rsidRDefault="00E15A5F" w:rsidP="00906EEB">
      <w:pPr>
        <w:jc w:val="both"/>
        <w:rPr>
          <w:rFonts w:cs="Arial"/>
          <w:sz w:val="24"/>
          <w:szCs w:val="24"/>
        </w:rPr>
      </w:pPr>
    </w:p>
    <w:p w:rsidR="00906EEB" w:rsidRPr="008C4FAD" w:rsidRDefault="00906EEB" w:rsidP="008C4FAD">
      <w:pPr>
        <w:jc w:val="both"/>
        <w:rPr>
          <w:rFonts w:cs="Arial"/>
          <w:b/>
          <w:sz w:val="20"/>
          <w:szCs w:val="20"/>
        </w:rPr>
      </w:pPr>
    </w:p>
    <w:p w:rsidR="00906EEB" w:rsidRPr="003C69BA" w:rsidRDefault="00906EEB" w:rsidP="00906EEB">
      <w:pPr>
        <w:pStyle w:val="Akapitzlist"/>
        <w:ind w:left="1854"/>
        <w:jc w:val="both"/>
        <w:rPr>
          <w:rFonts w:cs="Arial"/>
          <w:b/>
          <w:sz w:val="24"/>
          <w:szCs w:val="24"/>
        </w:rPr>
      </w:pPr>
    </w:p>
    <w:p w:rsidR="004C29AA" w:rsidRPr="003C69BA" w:rsidRDefault="004C29AA" w:rsidP="004C29AA">
      <w:pPr>
        <w:jc w:val="both"/>
        <w:rPr>
          <w:rFonts w:eastAsia="Times New Roman" w:cs="Arial"/>
          <w:sz w:val="24"/>
          <w:szCs w:val="24"/>
          <w:lang w:eastAsia="pl-PL"/>
        </w:rPr>
      </w:pPr>
    </w:p>
    <w:p w:rsidR="00EA3C95" w:rsidRPr="003C69BA" w:rsidRDefault="00EA3C95" w:rsidP="00EA3C95">
      <w:pPr>
        <w:pStyle w:val="Akapitzlist"/>
        <w:jc w:val="both"/>
        <w:rPr>
          <w:rFonts w:eastAsia="Times New Roman" w:cs="Arial"/>
          <w:sz w:val="24"/>
          <w:szCs w:val="24"/>
          <w:lang w:eastAsia="pl-PL"/>
        </w:rPr>
      </w:pPr>
    </w:p>
    <w:p w:rsidR="00EA3C95" w:rsidRPr="003C69BA" w:rsidRDefault="00EA3C95" w:rsidP="008165C6">
      <w:pPr>
        <w:jc w:val="both"/>
        <w:rPr>
          <w:rFonts w:eastAsia="Times New Roman" w:cs="Arial"/>
          <w:sz w:val="24"/>
          <w:szCs w:val="24"/>
          <w:lang w:eastAsia="pl-PL"/>
        </w:rPr>
      </w:pPr>
    </w:p>
    <w:p w:rsidR="008165C6" w:rsidRPr="003C69BA" w:rsidRDefault="008165C6" w:rsidP="008165C6">
      <w:pPr>
        <w:pStyle w:val="Akapitzlist"/>
        <w:ind w:left="855"/>
        <w:jc w:val="both"/>
        <w:rPr>
          <w:rFonts w:eastAsia="Times New Roman" w:cs="Arial"/>
          <w:sz w:val="24"/>
          <w:szCs w:val="24"/>
          <w:lang w:eastAsia="pl-PL"/>
        </w:rPr>
      </w:pPr>
      <w:r w:rsidRPr="003C69BA">
        <w:rPr>
          <w:rFonts w:eastAsia="Times New Roman" w:cs="Arial"/>
          <w:sz w:val="24"/>
          <w:szCs w:val="24"/>
          <w:lang w:eastAsia="pl-PL"/>
        </w:rPr>
        <w:t xml:space="preserve">       </w:t>
      </w:r>
    </w:p>
    <w:p w:rsidR="000379EF" w:rsidRPr="008C4FAD" w:rsidRDefault="008165C6" w:rsidP="008C4FAD">
      <w:pPr>
        <w:pStyle w:val="Akapitzlist"/>
        <w:ind w:left="855"/>
        <w:jc w:val="both"/>
        <w:rPr>
          <w:rFonts w:eastAsia="Times New Roman" w:cs="Arial"/>
          <w:sz w:val="24"/>
          <w:szCs w:val="24"/>
          <w:lang w:eastAsia="pl-PL"/>
        </w:rPr>
      </w:pPr>
      <w:r w:rsidRPr="003C69BA">
        <w:rPr>
          <w:rFonts w:eastAsia="Times New Roman" w:cs="Arial"/>
          <w:sz w:val="24"/>
          <w:szCs w:val="24"/>
          <w:lang w:eastAsia="pl-PL"/>
        </w:rPr>
        <w:t xml:space="preserve">           </w:t>
      </w:r>
    </w:p>
    <w:p w:rsidR="00E4384A" w:rsidRPr="003C69BA" w:rsidRDefault="00E4384A" w:rsidP="008C4FAD">
      <w:pPr>
        <w:rPr>
          <w:rFonts w:eastAsia="Times New Roman" w:cs="Arial"/>
          <w:b/>
          <w:bCs/>
          <w:color w:val="000000" w:themeColor="text1"/>
          <w:sz w:val="28"/>
          <w:szCs w:val="28"/>
          <w:lang w:eastAsia="pl-PL"/>
        </w:rPr>
      </w:pPr>
    </w:p>
    <w:sectPr w:rsidR="00E4384A" w:rsidRPr="003C69BA" w:rsidSect="00244D3E">
      <w:headerReference w:type="default" r:id="rId14"/>
      <w:footerReference w:type="default" r:id="rId15"/>
      <w:pgSz w:w="11906" w:h="16838"/>
      <w:pgMar w:top="1440" w:right="1080" w:bottom="1440" w:left="1080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8C" w:rsidRDefault="0020228C" w:rsidP="00B44758">
      <w:r>
        <w:separator/>
      </w:r>
    </w:p>
  </w:endnote>
  <w:endnote w:type="continuationSeparator" w:id="0">
    <w:p w:rsidR="0020228C" w:rsidRDefault="0020228C" w:rsidP="00B4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4" w:rsidRDefault="008E51A4" w:rsidP="00994748">
    <w:pPr>
      <w:pStyle w:val="Stopka"/>
      <w:tabs>
        <w:tab w:val="clear" w:pos="4536"/>
        <w:tab w:val="clear" w:pos="9072"/>
      </w:tabs>
      <w:spacing w:line="276" w:lineRule="auto"/>
      <w:ind w:left="284"/>
      <w:rPr>
        <w:rFonts w:ascii="Arial" w:hAnsi="Arial" w:cs="Arial"/>
        <w:noProof/>
        <w:sz w:val="18"/>
        <w:lang w:eastAsia="pl-PL"/>
      </w:rPr>
    </w:pPr>
  </w:p>
  <w:p w:rsidR="008E51A4" w:rsidRPr="00537D7D" w:rsidRDefault="00A17F5F" w:rsidP="00994748">
    <w:pPr>
      <w:spacing w:before="100" w:beforeAutospacing="1" w:after="100" w:afterAutospacing="1"/>
      <w:ind w:left="284"/>
      <w:jc w:val="both"/>
      <w:rPr>
        <w:rFonts w:ascii="Arial" w:hAnsi="Arial" w:cs="Arial"/>
        <w:color w:val="000000" w:themeColor="text1"/>
        <w:sz w:val="18"/>
        <w:szCs w:val="18"/>
        <w:shd w:val="clear" w:color="auto" w:fill="FFFFFF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DA48042" wp14:editId="3AD93DF7">
              <wp:simplePos x="0" y="0"/>
              <wp:positionH relativeFrom="column">
                <wp:posOffset>188595</wp:posOffset>
              </wp:positionH>
              <wp:positionV relativeFrom="paragraph">
                <wp:posOffset>66039</wp:posOffset>
              </wp:positionV>
              <wp:extent cx="6305550" cy="0"/>
              <wp:effectExtent l="0" t="0" r="19050" b="19050"/>
              <wp:wrapNone/>
              <wp:docPr id="103" name="Łącznik prosty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453AC" id="Łącznik prosty 10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5.2pt" to="51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KJ5AEAACEEAAAOAAAAZHJzL2Uyb0RvYy54bWysU81u2zAMvg/YOwi+L3ZapBiMOD206C7F&#10;FqzbA6gyFQvVH0QtdnbbYW+2vdcoOXbabUDRYRcCFPmR/D5S68vBaLaHgMrZplguqoKBFa5VdtcU&#10;nz/dvHlbMIzctlw7C01xACwuN69frXtfw5nrnG4hMCpise59U3Qx+rosUXRgOC6cB0tB6YLhkdyw&#10;K9vAe6pudHlWVRdl70LrgxOASK/XY7DY5PpSgogfpESITDcFzRazDdneJ1tu1rzeBe47JY5j8H+Y&#10;wnBlqelc6ppHzr4E9Ucpo0Rw6GRcCGdKJ6USkDkQm2X1G5u7jnvIXEgc9LNM+P/Kivf7bWCqpd1V&#10;5wWz3NCSfn778V18teqBkbIYDyzFSKneY02AK7sNiasY7J2/deIBKVY+CSYH/Zg2yGBSOpFlQ1b+&#10;MCsPQ2SCHi/Oq9VqRQsSU6zk9QT0AeM7cIamQVqgVjaJwmu+v8WYWvN6SknP2iaLTqv2RmmdnXRO&#10;cKUD23M6hDgsEx3CPcoiLyEzj3H0TCIeNIxVP4IkoWjYZe6eT/RUkwsBNk51taXsBJM0wQysngce&#10;8xMU8vm+BDwjcmdn4ww2yrrwt+4nKeSYPykw8k4S3Lv2sA3TiukOs3LHP5MO/bGf4aefvfkFAAD/&#10;/wMAUEsDBBQABgAIAAAAIQCob44a3gAAAAkBAAAPAAAAZHJzL2Rvd25yZXYueG1sTI/BTsMwEETv&#10;SPyDtUhcEHUI0EKIU6FIvXBAaoOqHt14G0fE6yh2m/Tv2YoDHPfNaHYmX06uEyccQutJwcMsAYFU&#10;e9NSo+CrWt2/gAhRk9GdJ1RwxgDL4voq15nxI63xtImN4BAKmVZgY+wzKUNt0ekw8z0Sawc/OB35&#10;HBppBj1yuOtkmiRz6XRL/MHqHkuL9ffm6BTsmrvH1baiaizj52Fup/P247lU6vZmen8DEXGKf2a4&#10;1OfqUHCnvT+SCaJTkL4u2Mk8eQJx0ZM0ZbL/JbLI5f8FxQ8AAAD//wMAUEsBAi0AFAAGAAgAAAAh&#10;ALaDOJL+AAAA4QEAABMAAAAAAAAAAAAAAAAAAAAAAFtDb250ZW50X1R5cGVzXS54bWxQSwECLQAU&#10;AAYACAAAACEAOP0h/9YAAACUAQAACwAAAAAAAAAAAAAAAAAvAQAAX3JlbHMvLnJlbHNQSwECLQAU&#10;AAYACAAAACEAlkIyieQBAAAhBAAADgAAAAAAAAAAAAAAAAAuAgAAZHJzL2Uyb0RvYy54bWxQSwEC&#10;LQAUAAYACAAAACEAqG+OGt4AAAAJAQAADwAAAAAAAAAAAAAAAAA+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E51A4" w:rsidRPr="00537D7D">
      <w:rPr>
        <w:rFonts w:ascii="Arial" w:hAnsi="Arial" w:cs="Arial"/>
        <w:noProof/>
        <w:sz w:val="18"/>
        <w:szCs w:val="18"/>
        <w:lang w:eastAsia="pl-PL"/>
      </w:rPr>
      <w:t>Mareckie</w:t>
    </w:r>
    <w:r w:rsidR="008E51A4" w:rsidRPr="00537D7D">
      <w:rPr>
        <w:rFonts w:ascii="Arial" w:eastAsia="Times New Roman" w:hAnsi="Arial" w:cs="Arial"/>
        <w:bCs/>
        <w:color w:val="000000" w:themeColor="text1"/>
        <w:sz w:val="18"/>
        <w:szCs w:val="18"/>
        <w:lang w:eastAsia="pl-PL"/>
      </w:rPr>
      <w:t xml:space="preserve"> Inwestycje Miejskie spółka z ograniczoną odpowiedzialnością z siedzibą przy </w:t>
    </w:r>
    <w:r w:rsidR="008E51A4">
      <w:rPr>
        <w:rFonts w:ascii="Arial" w:eastAsia="Times New Roman" w:hAnsi="Arial" w:cs="Arial"/>
        <w:bCs/>
        <w:color w:val="000000" w:themeColor="text1"/>
        <w:sz w:val="18"/>
        <w:szCs w:val="18"/>
        <w:lang w:eastAsia="pl-PL"/>
      </w:rPr>
      <w:t xml:space="preserve">ul. </w:t>
    </w:r>
    <w:r w:rsidR="005D51B6">
      <w:rPr>
        <w:rFonts w:ascii="Arial" w:eastAsia="Times New Roman" w:hAnsi="Arial" w:cs="Arial"/>
        <w:bCs/>
        <w:color w:val="000000" w:themeColor="text1"/>
        <w:sz w:val="18"/>
        <w:szCs w:val="18"/>
        <w:lang w:eastAsia="pl-PL"/>
      </w:rPr>
      <w:t xml:space="preserve">Wspólna 40, </w:t>
    </w:r>
    <w:r w:rsidR="008E51A4" w:rsidRPr="00537D7D">
      <w:rPr>
        <w:rFonts w:ascii="Arial" w:eastAsia="Times New Roman" w:hAnsi="Arial" w:cs="Arial"/>
        <w:bCs/>
        <w:color w:val="000000" w:themeColor="text1"/>
        <w:sz w:val="18"/>
        <w:szCs w:val="18"/>
        <w:lang w:eastAsia="pl-PL"/>
      </w:rPr>
      <w:t xml:space="preserve"> 05-270 Marki z</w:t>
    </w:r>
    <w:r w:rsidR="008E51A4" w:rsidRPr="00537D7D">
      <w:rPr>
        <w:rFonts w:ascii="Arial" w:eastAsia="Times New Roman" w:hAnsi="Arial" w:cs="Arial"/>
        <w:color w:val="000000" w:themeColor="text1"/>
        <w:sz w:val="18"/>
        <w:szCs w:val="18"/>
        <w:lang w:eastAsia="pl-PL"/>
      </w:rPr>
      <w:t xml:space="preserve">arejestrowana w Sądzie Rejonowym dla m. st. Warszawy, XIV Wydział Gospodarczy Krajowego Rejestru Sądowego pod nr KRS: 0000429387, </w:t>
    </w:r>
    <w:r w:rsidR="008E51A4" w:rsidRPr="00537D7D">
      <w:rPr>
        <w:rFonts w:ascii="Arial" w:eastAsia="Times New Roman" w:hAnsi="Arial" w:cs="Arial"/>
        <w:bCs/>
        <w:color w:val="000000" w:themeColor="text1"/>
        <w:sz w:val="18"/>
        <w:szCs w:val="18"/>
        <w:lang w:eastAsia="pl-PL"/>
      </w:rPr>
      <w:t xml:space="preserve">NIP: </w:t>
    </w:r>
    <w:r w:rsidR="008E51A4" w:rsidRPr="00537D7D">
      <w:rPr>
        <w:rFonts w:ascii="Arial" w:hAnsi="Arial" w:cs="Arial"/>
        <w:noProof/>
        <w:color w:val="000000" w:themeColor="text1"/>
        <w:sz w:val="18"/>
        <w:szCs w:val="18"/>
        <w:lang w:eastAsia="pl-PL"/>
      </w:rPr>
      <w:t>1251616259,</w:t>
    </w:r>
    <w:r w:rsidR="008E51A4" w:rsidRPr="00537D7D">
      <w:rPr>
        <w:rFonts w:ascii="Arial" w:eastAsia="Times New Roman" w:hAnsi="Arial" w:cs="Arial"/>
        <w:bCs/>
        <w:color w:val="000000" w:themeColor="text1"/>
        <w:sz w:val="18"/>
        <w:szCs w:val="18"/>
        <w:lang w:eastAsia="pl-PL"/>
      </w:rPr>
      <w:t xml:space="preserve"> </w:t>
    </w:r>
    <w:r w:rsidR="008E51A4" w:rsidRPr="00537D7D">
      <w:rPr>
        <w:rFonts w:ascii="Arial" w:hAnsi="Arial" w:cs="Arial"/>
        <w:noProof/>
        <w:sz w:val="18"/>
        <w:szCs w:val="18"/>
        <w:lang w:eastAsia="pl-PL"/>
      </w:rPr>
      <w:t>REGON:</w:t>
    </w:r>
    <w:r w:rsidR="008E51A4">
      <w:rPr>
        <w:rFonts w:ascii="Arial" w:hAnsi="Arial" w:cs="Arial"/>
        <w:noProof/>
        <w:sz w:val="18"/>
        <w:szCs w:val="18"/>
        <w:lang w:eastAsia="pl-PL"/>
      </w:rPr>
      <w:t xml:space="preserve"> 14607127</w:t>
    </w:r>
    <w:r w:rsidR="006A65B7">
      <w:rPr>
        <w:rFonts w:ascii="Arial" w:hAnsi="Arial" w:cs="Arial"/>
        <w:noProof/>
        <w:sz w:val="18"/>
        <w:szCs w:val="18"/>
        <w:lang w:eastAsia="pl-PL"/>
      </w:rPr>
      <w:t xml:space="preserve"> </w:t>
    </w:r>
    <w:r w:rsidR="006A65B7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Kapitał zakładowy 23.800</w:t>
    </w:r>
    <w:r w:rsidR="008E51A4" w:rsidRPr="00537D7D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.000 PLN wpłacony w całości</w:t>
    </w:r>
  </w:p>
  <w:p w:rsidR="008E51A4" w:rsidRDefault="008E51A4" w:rsidP="003868DD">
    <w:pPr>
      <w:pStyle w:val="Stopka"/>
      <w:tabs>
        <w:tab w:val="clear" w:pos="4536"/>
        <w:tab w:val="clear" w:pos="9072"/>
      </w:tabs>
      <w:jc w:val="right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3B2B0C57" wp14:editId="7D8536C0">
          <wp:extent cx="5256530" cy="155768"/>
          <wp:effectExtent l="19050" t="0" r="127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M_STOPKA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32" b="5320"/>
                  <a:stretch/>
                </pic:blipFill>
                <pic:spPr bwMode="auto">
                  <a:xfrm>
                    <a:off x="0" y="0"/>
                    <a:ext cx="5256530" cy="155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 w:rsidRPr="003868DD">
      <w:rPr>
        <w:noProof/>
        <w:kern w:val="16"/>
        <w:position w:val="6"/>
        <w:lang w:eastAsia="pl-PL"/>
      </w:rPr>
      <w:fldChar w:fldCharType="begin"/>
    </w:r>
    <w:r w:rsidRPr="003868DD">
      <w:rPr>
        <w:noProof/>
        <w:kern w:val="16"/>
        <w:position w:val="6"/>
        <w:lang w:eastAsia="pl-PL"/>
      </w:rPr>
      <w:instrText xml:space="preserve"> PAGE   \* MERGEFORMAT </w:instrText>
    </w:r>
    <w:r w:rsidRPr="003868DD">
      <w:rPr>
        <w:noProof/>
        <w:kern w:val="16"/>
        <w:position w:val="6"/>
        <w:lang w:eastAsia="pl-PL"/>
      </w:rPr>
      <w:fldChar w:fldCharType="separate"/>
    </w:r>
    <w:r w:rsidR="000D75DC">
      <w:rPr>
        <w:noProof/>
        <w:kern w:val="16"/>
        <w:position w:val="6"/>
        <w:lang w:eastAsia="pl-PL"/>
      </w:rPr>
      <w:t>7</w:t>
    </w:r>
    <w:r w:rsidRPr="003868DD">
      <w:rPr>
        <w:noProof/>
        <w:kern w:val="16"/>
        <w:position w:val="6"/>
        <w:lang w:eastAsia="pl-PL"/>
      </w:rPr>
      <w:fldChar w:fldCharType="end"/>
    </w:r>
  </w:p>
  <w:p w:rsidR="008E51A4" w:rsidRDefault="008E51A4" w:rsidP="004245FE">
    <w:pPr>
      <w:pStyle w:val="Stopka"/>
      <w:tabs>
        <w:tab w:val="clear" w:pos="4536"/>
        <w:tab w:val="clear" w:pos="9072"/>
      </w:tabs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8C" w:rsidRDefault="0020228C" w:rsidP="00B44758">
      <w:bookmarkStart w:id="0" w:name="_Hlk483294647"/>
      <w:bookmarkEnd w:id="0"/>
      <w:r>
        <w:separator/>
      </w:r>
    </w:p>
  </w:footnote>
  <w:footnote w:type="continuationSeparator" w:id="0">
    <w:p w:rsidR="0020228C" w:rsidRDefault="0020228C" w:rsidP="00B4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4" w:rsidRDefault="008E51A4" w:rsidP="00C728A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51"/>
    <w:multiLevelType w:val="hybridMultilevel"/>
    <w:tmpl w:val="E8DE0C90"/>
    <w:lvl w:ilvl="0" w:tplc="0415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AA3FDC"/>
    <w:multiLevelType w:val="hybridMultilevel"/>
    <w:tmpl w:val="2242ABD8"/>
    <w:lvl w:ilvl="0" w:tplc="0A14084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30A"/>
    <w:multiLevelType w:val="hybridMultilevel"/>
    <w:tmpl w:val="8B3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FC3"/>
    <w:multiLevelType w:val="hybridMultilevel"/>
    <w:tmpl w:val="E7F8AC8C"/>
    <w:lvl w:ilvl="0" w:tplc="6F3E2BD0">
      <w:start w:val="1"/>
      <w:numFmt w:val="lowerLetter"/>
      <w:lvlText w:val="%1)"/>
      <w:lvlJc w:val="left"/>
      <w:pPr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97D2DFB"/>
    <w:multiLevelType w:val="hybridMultilevel"/>
    <w:tmpl w:val="6E2E75A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BCF46A7"/>
    <w:multiLevelType w:val="hybridMultilevel"/>
    <w:tmpl w:val="4FEA5B78"/>
    <w:lvl w:ilvl="0" w:tplc="62ACBC8C">
      <w:start w:val="1"/>
      <w:numFmt w:val="decimal"/>
      <w:lvlText w:val="%1)"/>
      <w:lvlJc w:val="left"/>
      <w:pPr>
        <w:ind w:left="475" w:hanging="360"/>
      </w:pPr>
      <w:rPr>
        <w:rFonts w:asciiTheme="minorHAnsi" w:hAnsiTheme="minorHAnsi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0E31123C"/>
    <w:multiLevelType w:val="hybridMultilevel"/>
    <w:tmpl w:val="5298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6889"/>
    <w:multiLevelType w:val="hybridMultilevel"/>
    <w:tmpl w:val="332A1C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F137BE"/>
    <w:multiLevelType w:val="hybridMultilevel"/>
    <w:tmpl w:val="4E9E6C5C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2180660C"/>
    <w:multiLevelType w:val="hybridMultilevel"/>
    <w:tmpl w:val="64EAD7C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5C15D7"/>
    <w:multiLevelType w:val="hybridMultilevel"/>
    <w:tmpl w:val="1420868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E45"/>
    <w:multiLevelType w:val="hybridMultilevel"/>
    <w:tmpl w:val="70280DEE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7B70B6"/>
    <w:multiLevelType w:val="hybridMultilevel"/>
    <w:tmpl w:val="25EC413C"/>
    <w:lvl w:ilvl="0" w:tplc="E8F240C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1234"/>
    <w:multiLevelType w:val="hybridMultilevel"/>
    <w:tmpl w:val="56602B94"/>
    <w:lvl w:ilvl="0" w:tplc="E018A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12CEA"/>
    <w:multiLevelType w:val="hybridMultilevel"/>
    <w:tmpl w:val="0FDE3A4C"/>
    <w:lvl w:ilvl="0" w:tplc="FFE0C61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2F7A8E"/>
    <w:multiLevelType w:val="hybridMultilevel"/>
    <w:tmpl w:val="E474C1DC"/>
    <w:lvl w:ilvl="0" w:tplc="0415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0" w15:restartNumberingAfterBreak="0">
    <w:nsid w:val="38A42681"/>
    <w:multiLevelType w:val="hybridMultilevel"/>
    <w:tmpl w:val="A0EABFD8"/>
    <w:lvl w:ilvl="0" w:tplc="CC125018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  <w:color w:val="70AD47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1" w15:restartNumberingAfterBreak="0">
    <w:nsid w:val="39DA1065"/>
    <w:multiLevelType w:val="hybridMultilevel"/>
    <w:tmpl w:val="0D4C713C"/>
    <w:lvl w:ilvl="0" w:tplc="4454D926">
      <w:start w:val="1"/>
      <w:numFmt w:val="lowerLetter"/>
      <w:lvlText w:val="%1)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3C9E4455"/>
    <w:multiLevelType w:val="multilevel"/>
    <w:tmpl w:val="04BC0052"/>
    <w:lvl w:ilvl="0">
      <w:start w:val="1"/>
      <w:numFmt w:val="decimal"/>
      <w:lvlText w:val="%1."/>
      <w:lvlJc w:val="left"/>
      <w:pPr>
        <w:ind w:left="760" w:hanging="341"/>
      </w:pPr>
      <w:rPr>
        <w:rFonts w:ascii="Arial" w:eastAsia="Times New Roman" w:hAnsi="Arial" w:cs="Arial" w:hint="default"/>
        <w:b w:val="0"/>
        <w:color w:val="auto"/>
        <w:w w:val="107"/>
        <w:sz w:val="22"/>
        <w:szCs w:val="22"/>
      </w:rPr>
    </w:lvl>
    <w:lvl w:ilvl="1">
      <w:start w:val="1"/>
      <w:numFmt w:val="decimal"/>
      <w:lvlText w:val="%2."/>
      <w:lvlJc w:val="left"/>
      <w:pPr>
        <w:ind w:left="834" w:hanging="263"/>
        <w:jc w:val="right"/>
      </w:pPr>
      <w:rPr>
        <w:rFonts w:ascii="Times New Roman" w:eastAsia="Times New Roman" w:hAnsi="Times New Roman" w:hint="default"/>
        <w:spacing w:val="-14"/>
        <w:w w:val="104"/>
      </w:rPr>
    </w:lvl>
    <w:lvl w:ilvl="2">
      <w:start w:val="1"/>
      <w:numFmt w:val="decimal"/>
      <w:lvlText w:val="%3)"/>
      <w:lvlJc w:val="left"/>
      <w:pPr>
        <w:ind w:left="1263" w:hanging="333"/>
      </w:pPr>
      <w:rPr>
        <w:rFonts w:ascii="Calibri" w:eastAsia="Times New Roman" w:hAnsi="Calibri" w:hint="default"/>
        <w:color w:val="auto"/>
        <w:w w:val="103"/>
        <w:sz w:val="22"/>
        <w:szCs w:val="22"/>
      </w:rPr>
    </w:lvl>
    <w:lvl w:ilvl="3">
      <w:start w:val="1"/>
      <w:numFmt w:val="decimal"/>
      <w:lvlText w:val="%3.%4."/>
      <w:lvlJc w:val="left"/>
      <w:pPr>
        <w:ind w:left="1802" w:hanging="553"/>
      </w:pPr>
      <w:rPr>
        <w:rFonts w:ascii="Times New Roman" w:eastAsia="Times New Roman" w:hAnsi="Times New Roman" w:hint="default"/>
        <w:color w:val="2B2B2B"/>
        <w:spacing w:val="6"/>
        <w:w w:val="111"/>
        <w:sz w:val="23"/>
        <w:szCs w:val="23"/>
      </w:rPr>
    </w:lvl>
    <w:lvl w:ilvl="4">
      <w:start w:val="1"/>
      <w:numFmt w:val="decimal"/>
      <w:lvlText w:val="%3.%4.%5."/>
      <w:lvlJc w:val="left"/>
      <w:pPr>
        <w:ind w:left="2476" w:hanging="709"/>
      </w:pPr>
      <w:rPr>
        <w:rFonts w:ascii="Times New Roman" w:eastAsia="Times New Roman" w:hAnsi="Times New Roman" w:hint="default"/>
        <w:spacing w:val="7"/>
        <w:w w:val="104"/>
      </w:rPr>
    </w:lvl>
    <w:lvl w:ilvl="5">
      <w:start w:val="1"/>
      <w:numFmt w:val="lowerLetter"/>
      <w:lvlText w:val="%6)"/>
      <w:lvlJc w:val="left"/>
      <w:pPr>
        <w:ind w:left="2510" w:hanging="241"/>
      </w:pPr>
      <w:rPr>
        <w:rFonts w:ascii="Calibri" w:eastAsia="Times New Roman" w:hAnsi="Calibri" w:hint="default"/>
        <w:w w:val="103"/>
        <w:sz w:val="22"/>
        <w:szCs w:val="22"/>
      </w:rPr>
    </w:lvl>
    <w:lvl w:ilvl="6">
      <w:start w:val="1"/>
      <w:numFmt w:val="bullet"/>
      <w:lvlText w:val="•"/>
      <w:lvlJc w:val="left"/>
      <w:pPr>
        <w:ind w:left="411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4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6" w:hanging="241"/>
      </w:pPr>
      <w:rPr>
        <w:rFonts w:hint="default"/>
      </w:rPr>
    </w:lvl>
  </w:abstractNum>
  <w:abstractNum w:abstractNumId="23" w15:restartNumberingAfterBreak="0">
    <w:nsid w:val="3E1B5982"/>
    <w:multiLevelType w:val="hybridMultilevel"/>
    <w:tmpl w:val="12F4774E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4" w15:restartNumberingAfterBreak="0">
    <w:nsid w:val="408B5775"/>
    <w:multiLevelType w:val="hybridMultilevel"/>
    <w:tmpl w:val="272C10EA"/>
    <w:lvl w:ilvl="0" w:tplc="CC125018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  <w:color w:val="70AD47"/>
      </w:rPr>
    </w:lvl>
    <w:lvl w:ilvl="1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5" w15:restartNumberingAfterBreak="0">
    <w:nsid w:val="4A31005B"/>
    <w:multiLevelType w:val="hybridMultilevel"/>
    <w:tmpl w:val="2C0E9600"/>
    <w:lvl w:ilvl="0" w:tplc="04D472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22834"/>
    <w:multiLevelType w:val="hybridMultilevel"/>
    <w:tmpl w:val="2EB09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2F62"/>
    <w:multiLevelType w:val="hybridMultilevel"/>
    <w:tmpl w:val="10B0A1EE"/>
    <w:lvl w:ilvl="0" w:tplc="D89EE2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1712693"/>
    <w:multiLevelType w:val="hybridMultilevel"/>
    <w:tmpl w:val="0D4C713C"/>
    <w:lvl w:ilvl="0" w:tplc="4454D926">
      <w:start w:val="1"/>
      <w:numFmt w:val="lowerLetter"/>
      <w:lvlText w:val="%1)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52391E1E"/>
    <w:multiLevelType w:val="hybridMultilevel"/>
    <w:tmpl w:val="20B8A36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56F44BD"/>
    <w:multiLevelType w:val="hybridMultilevel"/>
    <w:tmpl w:val="AEA4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7024C"/>
    <w:multiLevelType w:val="hybridMultilevel"/>
    <w:tmpl w:val="431AB2FC"/>
    <w:lvl w:ilvl="0" w:tplc="E8F240C0">
      <w:start w:val="1"/>
      <w:numFmt w:val="decimal"/>
      <w:lvlText w:val="%1."/>
      <w:lvlJc w:val="left"/>
      <w:pPr>
        <w:ind w:left="17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3" w15:restartNumberingAfterBreak="0">
    <w:nsid w:val="5D0A1E43"/>
    <w:multiLevelType w:val="hybridMultilevel"/>
    <w:tmpl w:val="AB3A81FA"/>
    <w:lvl w:ilvl="0" w:tplc="E8F240C0">
      <w:start w:val="1"/>
      <w:numFmt w:val="decimal"/>
      <w:lvlText w:val="%1."/>
      <w:lvlJc w:val="left"/>
      <w:pPr>
        <w:ind w:left="17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5E2D3A96"/>
    <w:multiLevelType w:val="hybridMultilevel"/>
    <w:tmpl w:val="E500C8C8"/>
    <w:lvl w:ilvl="0" w:tplc="4454D926">
      <w:start w:val="1"/>
      <w:numFmt w:val="lowerLetter"/>
      <w:lvlText w:val="%1)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62580AF4"/>
    <w:multiLevelType w:val="hybridMultilevel"/>
    <w:tmpl w:val="D13E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438B6"/>
    <w:multiLevelType w:val="hybridMultilevel"/>
    <w:tmpl w:val="DAB26C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7E2BDB"/>
    <w:multiLevelType w:val="hybridMultilevel"/>
    <w:tmpl w:val="9F5E7892"/>
    <w:lvl w:ilvl="0" w:tplc="CC125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64DCF"/>
    <w:multiLevelType w:val="hybridMultilevel"/>
    <w:tmpl w:val="8DFE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C46F1"/>
    <w:multiLevelType w:val="hybridMultilevel"/>
    <w:tmpl w:val="4396381A"/>
    <w:lvl w:ilvl="0" w:tplc="867E2DF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316EB0"/>
    <w:multiLevelType w:val="hybridMultilevel"/>
    <w:tmpl w:val="59AC7D2C"/>
    <w:lvl w:ilvl="0" w:tplc="A268FB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C623E2C"/>
    <w:multiLevelType w:val="hybridMultilevel"/>
    <w:tmpl w:val="F54CF3B8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2" w15:restartNumberingAfterBreak="0">
    <w:nsid w:val="6DB33176"/>
    <w:multiLevelType w:val="hybridMultilevel"/>
    <w:tmpl w:val="5C3E4E0C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3" w15:restartNumberingAfterBreak="0">
    <w:nsid w:val="6E1F7403"/>
    <w:multiLevelType w:val="hybridMultilevel"/>
    <w:tmpl w:val="9C724214"/>
    <w:lvl w:ilvl="0" w:tplc="4B685D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7572"/>
    <w:multiLevelType w:val="hybridMultilevel"/>
    <w:tmpl w:val="16BA2678"/>
    <w:lvl w:ilvl="0" w:tplc="FF04E99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5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7B699E"/>
    <w:multiLevelType w:val="hybridMultilevel"/>
    <w:tmpl w:val="4C6C2B9E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7" w15:restartNumberingAfterBreak="0">
    <w:nsid w:val="7678327B"/>
    <w:multiLevelType w:val="hybridMultilevel"/>
    <w:tmpl w:val="8A1E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37"/>
  </w:num>
  <w:num w:numId="4">
    <w:abstractNumId w:val="13"/>
  </w:num>
  <w:num w:numId="5">
    <w:abstractNumId w:val="10"/>
  </w:num>
  <w:num w:numId="6">
    <w:abstractNumId w:val="41"/>
  </w:num>
  <w:num w:numId="7">
    <w:abstractNumId w:val="35"/>
  </w:num>
  <w:num w:numId="8">
    <w:abstractNumId w:val="23"/>
  </w:num>
  <w:num w:numId="9">
    <w:abstractNumId w:val="9"/>
  </w:num>
  <w:num w:numId="10">
    <w:abstractNumId w:val="19"/>
  </w:num>
  <w:num w:numId="11">
    <w:abstractNumId w:val="47"/>
  </w:num>
  <w:num w:numId="12">
    <w:abstractNumId w:val="11"/>
  </w:num>
  <w:num w:numId="13">
    <w:abstractNumId w:val="6"/>
  </w:num>
  <w:num w:numId="14">
    <w:abstractNumId w:val="30"/>
  </w:num>
  <w:num w:numId="15">
    <w:abstractNumId w:val="7"/>
  </w:num>
  <w:num w:numId="16">
    <w:abstractNumId w:val="42"/>
  </w:num>
  <w:num w:numId="17">
    <w:abstractNumId w:val="46"/>
  </w:num>
  <w:num w:numId="18">
    <w:abstractNumId w:val="15"/>
  </w:num>
  <w:num w:numId="19">
    <w:abstractNumId w:val="32"/>
  </w:num>
  <w:num w:numId="20">
    <w:abstractNumId w:val="38"/>
  </w:num>
  <w:num w:numId="21">
    <w:abstractNumId w:val="3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20"/>
  </w:num>
  <w:num w:numId="26">
    <w:abstractNumId w:val="44"/>
  </w:num>
  <w:num w:numId="27">
    <w:abstractNumId w:val="0"/>
  </w:num>
  <w:num w:numId="28">
    <w:abstractNumId w:val="39"/>
  </w:num>
  <w:num w:numId="29">
    <w:abstractNumId w:val="3"/>
  </w:num>
  <w:num w:numId="30">
    <w:abstractNumId w:val="24"/>
  </w:num>
  <w:num w:numId="31">
    <w:abstractNumId w:val="22"/>
  </w:num>
  <w:num w:numId="32">
    <w:abstractNumId w:val="27"/>
  </w:num>
  <w:num w:numId="33">
    <w:abstractNumId w:val="21"/>
  </w:num>
  <w:num w:numId="34">
    <w:abstractNumId w:val="12"/>
  </w:num>
  <w:num w:numId="35">
    <w:abstractNumId w:val="8"/>
  </w:num>
  <w:num w:numId="36">
    <w:abstractNumId w:val="18"/>
  </w:num>
  <w:num w:numId="37">
    <w:abstractNumId w:val="26"/>
  </w:num>
  <w:num w:numId="38">
    <w:abstractNumId w:val="43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8"/>
  </w:num>
  <w:num w:numId="42">
    <w:abstractNumId w:val="5"/>
  </w:num>
  <w:num w:numId="43">
    <w:abstractNumId w:val="34"/>
  </w:num>
  <w:num w:numId="44">
    <w:abstractNumId w:val="29"/>
  </w:num>
  <w:num w:numId="45">
    <w:abstractNumId w:val="1"/>
  </w:num>
  <w:num w:numId="46">
    <w:abstractNumId w:val="25"/>
  </w:num>
  <w:num w:numId="47">
    <w:abstractNumId w:val="3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8"/>
    <w:rsid w:val="00000CEC"/>
    <w:rsid w:val="00000D87"/>
    <w:rsid w:val="00012D82"/>
    <w:rsid w:val="000364D8"/>
    <w:rsid w:val="000379EF"/>
    <w:rsid w:val="000415D6"/>
    <w:rsid w:val="00057631"/>
    <w:rsid w:val="00097144"/>
    <w:rsid w:val="000D0546"/>
    <w:rsid w:val="000D57DE"/>
    <w:rsid w:val="000D75DC"/>
    <w:rsid w:val="00112E3C"/>
    <w:rsid w:val="00145644"/>
    <w:rsid w:val="00145E89"/>
    <w:rsid w:val="00153B9E"/>
    <w:rsid w:val="00172E4D"/>
    <w:rsid w:val="00192710"/>
    <w:rsid w:val="001C4423"/>
    <w:rsid w:val="001C7899"/>
    <w:rsid w:val="001E7501"/>
    <w:rsid w:val="00200419"/>
    <w:rsid w:val="0020228C"/>
    <w:rsid w:val="0020504A"/>
    <w:rsid w:val="00206C58"/>
    <w:rsid w:val="00217855"/>
    <w:rsid w:val="0022200F"/>
    <w:rsid w:val="00235D40"/>
    <w:rsid w:val="00244D3E"/>
    <w:rsid w:val="002474FB"/>
    <w:rsid w:val="0027358E"/>
    <w:rsid w:val="002772EC"/>
    <w:rsid w:val="002A6528"/>
    <w:rsid w:val="002C1194"/>
    <w:rsid w:val="002D1D31"/>
    <w:rsid w:val="002F38C1"/>
    <w:rsid w:val="003007A3"/>
    <w:rsid w:val="00311491"/>
    <w:rsid w:val="00336229"/>
    <w:rsid w:val="003615BC"/>
    <w:rsid w:val="003626E3"/>
    <w:rsid w:val="00380A5A"/>
    <w:rsid w:val="00381615"/>
    <w:rsid w:val="003868DD"/>
    <w:rsid w:val="00394A7C"/>
    <w:rsid w:val="003A2D14"/>
    <w:rsid w:val="003B51A5"/>
    <w:rsid w:val="003B606E"/>
    <w:rsid w:val="003C3DEE"/>
    <w:rsid w:val="003C69BA"/>
    <w:rsid w:val="003D3CDD"/>
    <w:rsid w:val="003D4E56"/>
    <w:rsid w:val="003F0A36"/>
    <w:rsid w:val="003F3E9E"/>
    <w:rsid w:val="00401DE4"/>
    <w:rsid w:val="004116D2"/>
    <w:rsid w:val="004203C7"/>
    <w:rsid w:val="004245FE"/>
    <w:rsid w:val="004468B5"/>
    <w:rsid w:val="00447F9A"/>
    <w:rsid w:val="0047586E"/>
    <w:rsid w:val="00486A15"/>
    <w:rsid w:val="00490740"/>
    <w:rsid w:val="004C29AA"/>
    <w:rsid w:val="004E3875"/>
    <w:rsid w:val="00503175"/>
    <w:rsid w:val="00532728"/>
    <w:rsid w:val="00537D7D"/>
    <w:rsid w:val="00557EBC"/>
    <w:rsid w:val="00582A86"/>
    <w:rsid w:val="005D51B6"/>
    <w:rsid w:val="00631536"/>
    <w:rsid w:val="00643C7D"/>
    <w:rsid w:val="00644D53"/>
    <w:rsid w:val="006669F7"/>
    <w:rsid w:val="00672B2F"/>
    <w:rsid w:val="00675B81"/>
    <w:rsid w:val="00690ABC"/>
    <w:rsid w:val="006A65B7"/>
    <w:rsid w:val="006C35F6"/>
    <w:rsid w:val="006C6C66"/>
    <w:rsid w:val="006E3179"/>
    <w:rsid w:val="006F1AD4"/>
    <w:rsid w:val="00764F66"/>
    <w:rsid w:val="0077297F"/>
    <w:rsid w:val="0078283C"/>
    <w:rsid w:val="007A6984"/>
    <w:rsid w:val="007E1E84"/>
    <w:rsid w:val="008165C6"/>
    <w:rsid w:val="00830187"/>
    <w:rsid w:val="008373B9"/>
    <w:rsid w:val="0085135A"/>
    <w:rsid w:val="0086535A"/>
    <w:rsid w:val="00866F2B"/>
    <w:rsid w:val="008777B8"/>
    <w:rsid w:val="00883116"/>
    <w:rsid w:val="00887547"/>
    <w:rsid w:val="008C4FAD"/>
    <w:rsid w:val="008D1181"/>
    <w:rsid w:val="008E51A4"/>
    <w:rsid w:val="008F6015"/>
    <w:rsid w:val="0090248E"/>
    <w:rsid w:val="00906EEB"/>
    <w:rsid w:val="00907EA7"/>
    <w:rsid w:val="00911B58"/>
    <w:rsid w:val="009134C4"/>
    <w:rsid w:val="009657C1"/>
    <w:rsid w:val="00990A86"/>
    <w:rsid w:val="00993323"/>
    <w:rsid w:val="00994748"/>
    <w:rsid w:val="009951D4"/>
    <w:rsid w:val="009B2B67"/>
    <w:rsid w:val="009C28BE"/>
    <w:rsid w:val="009D0208"/>
    <w:rsid w:val="009F48CF"/>
    <w:rsid w:val="00A17F5F"/>
    <w:rsid w:val="00A500D1"/>
    <w:rsid w:val="00A73CAB"/>
    <w:rsid w:val="00A752D4"/>
    <w:rsid w:val="00A75C94"/>
    <w:rsid w:val="00A83D95"/>
    <w:rsid w:val="00A87125"/>
    <w:rsid w:val="00A95D49"/>
    <w:rsid w:val="00AB2A02"/>
    <w:rsid w:val="00AB7C80"/>
    <w:rsid w:val="00AC629C"/>
    <w:rsid w:val="00AE6237"/>
    <w:rsid w:val="00B00C87"/>
    <w:rsid w:val="00B32A79"/>
    <w:rsid w:val="00B44758"/>
    <w:rsid w:val="00B557F3"/>
    <w:rsid w:val="00B62724"/>
    <w:rsid w:val="00B70F27"/>
    <w:rsid w:val="00BD5B00"/>
    <w:rsid w:val="00BE4586"/>
    <w:rsid w:val="00C03E6A"/>
    <w:rsid w:val="00C15779"/>
    <w:rsid w:val="00C726CB"/>
    <w:rsid w:val="00C728A1"/>
    <w:rsid w:val="00C87331"/>
    <w:rsid w:val="00C9343A"/>
    <w:rsid w:val="00C950DB"/>
    <w:rsid w:val="00CB631D"/>
    <w:rsid w:val="00CD6A09"/>
    <w:rsid w:val="00CE6BBE"/>
    <w:rsid w:val="00CE707E"/>
    <w:rsid w:val="00CF2942"/>
    <w:rsid w:val="00CF6D1F"/>
    <w:rsid w:val="00D1027B"/>
    <w:rsid w:val="00D10FB9"/>
    <w:rsid w:val="00D55C90"/>
    <w:rsid w:val="00D5742F"/>
    <w:rsid w:val="00D94888"/>
    <w:rsid w:val="00D97A3C"/>
    <w:rsid w:val="00DC0EDC"/>
    <w:rsid w:val="00DD16D0"/>
    <w:rsid w:val="00DD7100"/>
    <w:rsid w:val="00DE5A31"/>
    <w:rsid w:val="00DF2238"/>
    <w:rsid w:val="00E010F7"/>
    <w:rsid w:val="00E15A5F"/>
    <w:rsid w:val="00E25BC9"/>
    <w:rsid w:val="00E4384A"/>
    <w:rsid w:val="00E75440"/>
    <w:rsid w:val="00E943A9"/>
    <w:rsid w:val="00EA3C95"/>
    <w:rsid w:val="00EB6F27"/>
    <w:rsid w:val="00EB7B68"/>
    <w:rsid w:val="00EC6398"/>
    <w:rsid w:val="00ED4248"/>
    <w:rsid w:val="00EE2948"/>
    <w:rsid w:val="00EF52E9"/>
    <w:rsid w:val="00F052B5"/>
    <w:rsid w:val="00F10183"/>
    <w:rsid w:val="00F709D4"/>
    <w:rsid w:val="00FC4646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0DF"/>
  <w15:docId w15:val="{0ED76465-2A64-40F1-B23F-AFC7979C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758"/>
  </w:style>
  <w:style w:type="paragraph" w:styleId="Stopka">
    <w:name w:val="footer"/>
    <w:basedOn w:val="Normalny"/>
    <w:link w:val="StopkaZnak"/>
    <w:uiPriority w:val="99"/>
    <w:unhideWhenUsed/>
    <w:rsid w:val="00B44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758"/>
  </w:style>
  <w:style w:type="paragraph" w:styleId="Tekstdymka">
    <w:name w:val="Balloon Text"/>
    <w:basedOn w:val="Normalny"/>
    <w:link w:val="TekstdymkaZnak"/>
    <w:uiPriority w:val="99"/>
    <w:semiHidden/>
    <w:unhideWhenUsed/>
    <w:rsid w:val="00A75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2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CD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D3CDD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7828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283C"/>
  </w:style>
  <w:style w:type="character" w:customStyle="1" w:styleId="il">
    <w:name w:val="il"/>
    <w:basedOn w:val="Domylnaczcionkaakapitu"/>
    <w:rsid w:val="0078283C"/>
  </w:style>
  <w:style w:type="character" w:styleId="Odwoaniedokomentarza">
    <w:name w:val="annotation reference"/>
    <w:basedOn w:val="Domylnaczcionkaakapitu"/>
    <w:uiPriority w:val="99"/>
    <w:semiHidden/>
    <w:unhideWhenUsed/>
    <w:rsid w:val="00883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116"/>
    <w:rPr>
      <w:b/>
      <w:bCs/>
      <w:sz w:val="20"/>
      <w:szCs w:val="20"/>
    </w:rPr>
  </w:style>
  <w:style w:type="paragraph" w:styleId="Akapitzlist">
    <w:name w:val="List Paragraph"/>
    <w:aliases w:val="Numerowanie,Akapit z listą BS,Kolorowa lista — akcent 11,Normal,Akapit z listą3,Akapit z listą31,Wypunktowanie,List Paragraph,Normal2,Akapit z listą1"/>
    <w:basedOn w:val="Normalny"/>
    <w:link w:val="AkapitzlistZnak"/>
    <w:uiPriority w:val="34"/>
    <w:qFormat/>
    <w:rsid w:val="006E317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2D82"/>
    <w:rPr>
      <w:color w:val="808080"/>
      <w:shd w:val="clear" w:color="auto" w:fill="E6E6E6"/>
    </w:rPr>
  </w:style>
  <w:style w:type="character" w:customStyle="1" w:styleId="FontStyle18">
    <w:name w:val="Font Style18"/>
    <w:uiPriority w:val="99"/>
    <w:rsid w:val="003C69BA"/>
    <w:rPr>
      <w:rFonts w:ascii="Tahoma" w:hAnsi="Tahoma" w:cs="Tahoma" w:hint="default"/>
    </w:rPr>
  </w:style>
  <w:style w:type="paragraph" w:customStyle="1" w:styleId="Default">
    <w:name w:val="Default"/>
    <w:rsid w:val="003C69B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Normal Znak,Akapit z listą3 Znak,Akapit z listą31 Znak,Wypunktowanie Znak,List Paragraph Znak,Normal2 Znak,Akapit z listą1 Znak"/>
    <w:link w:val="Akapitzlist"/>
    <w:uiPriority w:val="34"/>
    <w:locked/>
    <w:rsid w:val="00D97A3C"/>
  </w:style>
  <w:style w:type="paragraph" w:styleId="Bezodstpw">
    <w:name w:val="No Spacing"/>
    <w:uiPriority w:val="1"/>
    <w:qFormat/>
    <w:rsid w:val="008C4FAD"/>
    <w:pPr>
      <w:jc w:val="both"/>
    </w:pPr>
    <w:rPr>
      <w:rFonts w:ascii="Times New Roman" w:hAnsi="Times New Roman"/>
      <w:sz w:val="24"/>
    </w:rPr>
  </w:style>
  <w:style w:type="paragraph" w:customStyle="1" w:styleId="Standard">
    <w:name w:val="Standard"/>
    <w:rsid w:val="00B557F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6A65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AE6237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E6237"/>
    <w:pPr>
      <w:shd w:val="clear" w:color="auto" w:fill="FFFFFF"/>
      <w:spacing w:line="250" w:lineRule="exact"/>
      <w:ind w:hanging="940"/>
    </w:pPr>
    <w:rPr>
      <w:rFonts w:ascii="Arial" w:hAnsi="Arial"/>
      <w:sz w:val="21"/>
    </w:rPr>
  </w:style>
  <w:style w:type="table" w:styleId="Tabela-Siatka">
    <w:name w:val="Table Grid"/>
    <w:basedOn w:val="Standardowy"/>
    <w:uiPriority w:val="39"/>
    <w:rsid w:val="00C8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C8733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73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C873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C8733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5">
    <w:name w:val="Grid Table 5 Dark Accent 5"/>
    <w:basedOn w:val="Standardowy"/>
    <w:uiPriority w:val="50"/>
    <w:rsid w:val="00C873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listy1jasnaakcent1">
    <w:name w:val="List Table 1 Light Accent 1"/>
    <w:basedOn w:val="Standardowy"/>
    <w:uiPriority w:val="46"/>
    <w:rsid w:val="00C873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amrozinski@mareckieinwesty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eckieinwesty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mareckieinwestycj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mareckieinwesty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eckieinwestycje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C016-0C0B-402F-981D-BAFA5786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Skalska-Stefańska</dc:creator>
  <cp:lastModifiedBy>Agnieszka Moczulska</cp:lastModifiedBy>
  <cp:revision>7</cp:revision>
  <cp:lastPrinted>2021-03-10T07:23:00Z</cp:lastPrinted>
  <dcterms:created xsi:type="dcterms:W3CDTF">2021-03-25T14:03:00Z</dcterms:created>
  <dcterms:modified xsi:type="dcterms:W3CDTF">2021-03-26T09:43:00Z</dcterms:modified>
</cp:coreProperties>
</file>